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7B9" w:rsidRPr="00AF35B7" w:rsidRDefault="004307B9" w:rsidP="00375E14">
      <w:pPr>
        <w:ind w:right="-330"/>
        <w:jc w:val="center"/>
        <w:rPr>
          <w:rFonts w:cstheme="minorHAnsi"/>
          <w:b/>
          <w:sz w:val="24"/>
          <w:szCs w:val="24"/>
        </w:rPr>
      </w:pPr>
    </w:p>
    <w:p w:rsidR="004307B9" w:rsidRPr="00AF35B7" w:rsidRDefault="004307B9" w:rsidP="007F5E59">
      <w:pPr>
        <w:ind w:left="-284" w:right="-330"/>
        <w:jc w:val="center"/>
        <w:rPr>
          <w:rFonts w:cstheme="minorHAnsi"/>
          <w:b/>
          <w:sz w:val="24"/>
          <w:szCs w:val="24"/>
        </w:rPr>
      </w:pPr>
      <w:r w:rsidRPr="00AF35B7">
        <w:rPr>
          <w:rFonts w:cstheme="minorHAnsi"/>
          <w:b/>
          <w:sz w:val="24"/>
          <w:szCs w:val="24"/>
        </w:rPr>
        <w:t>HIGHLANDS SURGERY PRG</w:t>
      </w:r>
    </w:p>
    <w:p w:rsidR="00DA6B09" w:rsidRPr="00AF35B7" w:rsidRDefault="004307B9" w:rsidP="00375E14">
      <w:pPr>
        <w:ind w:right="-1"/>
        <w:jc w:val="center"/>
        <w:rPr>
          <w:rFonts w:cstheme="minorHAnsi"/>
          <w:b/>
          <w:sz w:val="24"/>
          <w:szCs w:val="24"/>
        </w:rPr>
      </w:pPr>
      <w:r w:rsidRPr="00AF35B7">
        <w:rPr>
          <w:rFonts w:cstheme="minorHAnsi"/>
          <w:b/>
          <w:sz w:val="24"/>
          <w:szCs w:val="24"/>
        </w:rPr>
        <w:t xml:space="preserve">Minutes of the meeting held on </w:t>
      </w:r>
      <w:r w:rsidR="00AE73A5" w:rsidRPr="00AF35B7">
        <w:rPr>
          <w:rFonts w:cstheme="minorHAnsi"/>
          <w:b/>
          <w:sz w:val="24"/>
          <w:szCs w:val="24"/>
        </w:rPr>
        <w:t>27</w:t>
      </w:r>
      <w:r w:rsidR="00AE73A5" w:rsidRPr="00AF35B7">
        <w:rPr>
          <w:rFonts w:cstheme="minorHAnsi"/>
          <w:b/>
          <w:sz w:val="24"/>
          <w:szCs w:val="24"/>
          <w:vertAlign w:val="superscript"/>
        </w:rPr>
        <w:t>th</w:t>
      </w:r>
      <w:r w:rsidR="00AE73A5" w:rsidRPr="00AF35B7">
        <w:rPr>
          <w:rFonts w:cstheme="minorHAnsi"/>
          <w:b/>
          <w:sz w:val="24"/>
          <w:szCs w:val="24"/>
        </w:rPr>
        <w:t xml:space="preserve"> February</w:t>
      </w:r>
      <w:r w:rsidR="001F168E" w:rsidRPr="00AF35B7">
        <w:rPr>
          <w:rFonts w:cstheme="minorHAnsi"/>
          <w:b/>
          <w:sz w:val="24"/>
          <w:szCs w:val="24"/>
        </w:rPr>
        <w:t xml:space="preserve"> 2024</w:t>
      </w:r>
    </w:p>
    <w:p w:rsidR="00AE73A5" w:rsidRPr="00AF35B7" w:rsidRDefault="004307B9" w:rsidP="00375E14">
      <w:pPr>
        <w:shd w:val="clear" w:color="auto" w:fill="FFFFFF"/>
        <w:spacing w:after="0" w:line="240" w:lineRule="auto"/>
        <w:outlineLvl w:val="0"/>
        <w:rPr>
          <w:rFonts w:eastAsia="Times New Roman" w:cstheme="minorHAnsi"/>
          <w:sz w:val="24"/>
          <w:szCs w:val="24"/>
          <w:lang w:eastAsia="en-GB"/>
        </w:rPr>
      </w:pPr>
      <w:r w:rsidRPr="00AF35B7">
        <w:rPr>
          <w:rFonts w:cstheme="minorHAnsi"/>
          <w:b/>
          <w:sz w:val="24"/>
          <w:szCs w:val="24"/>
        </w:rPr>
        <w:t>PRESENT</w:t>
      </w:r>
      <w:r w:rsidRPr="00AF35B7">
        <w:rPr>
          <w:rFonts w:eastAsia="Times New Roman" w:cstheme="minorHAnsi"/>
          <w:sz w:val="24"/>
          <w:szCs w:val="24"/>
          <w:lang w:eastAsia="en-GB"/>
        </w:rPr>
        <w:t xml:space="preserve"> </w:t>
      </w:r>
      <w:r w:rsidR="00F46E2A" w:rsidRPr="00AF35B7">
        <w:rPr>
          <w:rFonts w:cstheme="minorHAnsi"/>
          <w:sz w:val="24"/>
          <w:szCs w:val="24"/>
        </w:rPr>
        <w:t xml:space="preserve">Dr Shaw, </w:t>
      </w:r>
      <w:r w:rsidR="001F168E" w:rsidRPr="00AF35B7">
        <w:rPr>
          <w:rFonts w:cstheme="minorHAnsi"/>
          <w:sz w:val="24"/>
          <w:szCs w:val="24"/>
        </w:rPr>
        <w:t>Carrie Reid, (</w:t>
      </w:r>
      <w:r w:rsidR="001F168E" w:rsidRPr="00AF35B7">
        <w:rPr>
          <w:rFonts w:cstheme="minorHAnsi"/>
          <w:b/>
          <w:sz w:val="24"/>
          <w:szCs w:val="24"/>
        </w:rPr>
        <w:t>Practice Support Manager)</w:t>
      </w:r>
      <w:r w:rsidR="001F168E" w:rsidRPr="00AF35B7">
        <w:rPr>
          <w:rFonts w:cstheme="minorHAnsi"/>
          <w:sz w:val="24"/>
          <w:szCs w:val="24"/>
        </w:rPr>
        <w:t xml:space="preserve">, </w:t>
      </w:r>
      <w:r w:rsidR="002E2E73" w:rsidRPr="00AF35B7">
        <w:rPr>
          <w:rFonts w:cstheme="minorHAnsi"/>
          <w:sz w:val="24"/>
          <w:szCs w:val="24"/>
        </w:rPr>
        <w:t xml:space="preserve">Pat Holden (Chair), </w:t>
      </w:r>
      <w:r w:rsidR="00AE73A5" w:rsidRPr="00AF35B7">
        <w:rPr>
          <w:rFonts w:eastAsia="Times New Roman" w:cstheme="minorHAnsi"/>
          <w:sz w:val="24"/>
          <w:szCs w:val="24"/>
          <w:lang w:eastAsia="en-GB"/>
        </w:rPr>
        <w:t xml:space="preserve">KB SC VC GC </w:t>
      </w:r>
      <w:proofErr w:type="spellStart"/>
      <w:proofErr w:type="gramStart"/>
      <w:r w:rsidR="00AE73A5" w:rsidRPr="00AF35B7">
        <w:rPr>
          <w:rFonts w:eastAsia="Times New Roman" w:cstheme="minorHAnsi"/>
          <w:sz w:val="24"/>
          <w:szCs w:val="24"/>
          <w:lang w:eastAsia="en-GB"/>
        </w:rPr>
        <w:t>VCr</w:t>
      </w:r>
      <w:proofErr w:type="spellEnd"/>
      <w:proofErr w:type="gramEnd"/>
      <w:r w:rsidR="00AE73A5" w:rsidRPr="00AF35B7">
        <w:rPr>
          <w:rFonts w:eastAsia="Times New Roman" w:cstheme="minorHAnsi"/>
          <w:sz w:val="24"/>
          <w:szCs w:val="24"/>
          <w:lang w:eastAsia="en-GB"/>
        </w:rPr>
        <w:t xml:space="preserve"> </w:t>
      </w:r>
      <w:proofErr w:type="spellStart"/>
      <w:r w:rsidR="00AE73A5" w:rsidRPr="00AF35B7">
        <w:rPr>
          <w:rFonts w:eastAsia="Times New Roman" w:cstheme="minorHAnsi"/>
          <w:sz w:val="24"/>
          <w:szCs w:val="24"/>
          <w:lang w:eastAsia="en-GB"/>
        </w:rPr>
        <w:t>JdT</w:t>
      </w:r>
      <w:proofErr w:type="spellEnd"/>
      <w:r w:rsidR="00AE73A5" w:rsidRPr="00AF35B7">
        <w:rPr>
          <w:rFonts w:eastAsia="Times New Roman" w:cstheme="minorHAnsi"/>
          <w:sz w:val="24"/>
          <w:szCs w:val="24"/>
          <w:lang w:eastAsia="en-GB"/>
        </w:rPr>
        <w:t xml:space="preserve"> LE RE DG MG </w:t>
      </w:r>
      <w:proofErr w:type="spellStart"/>
      <w:r w:rsidR="00AE73A5" w:rsidRPr="00AF35B7">
        <w:rPr>
          <w:rFonts w:eastAsia="Times New Roman" w:cstheme="minorHAnsi"/>
          <w:sz w:val="24"/>
          <w:szCs w:val="24"/>
          <w:lang w:eastAsia="en-GB"/>
        </w:rPr>
        <w:t>PHa</w:t>
      </w:r>
      <w:proofErr w:type="spellEnd"/>
      <w:r w:rsidR="00AE73A5" w:rsidRPr="00AF35B7">
        <w:rPr>
          <w:rFonts w:eastAsia="Times New Roman" w:cstheme="minorHAnsi"/>
          <w:sz w:val="24"/>
          <w:szCs w:val="24"/>
          <w:lang w:eastAsia="en-GB"/>
        </w:rPr>
        <w:t xml:space="preserve"> WH AJ VJ EM MP AR LS JS PS MS DT MW BW SW</w:t>
      </w:r>
      <w:r w:rsidR="00AE73A5" w:rsidRPr="00AF35B7">
        <w:rPr>
          <w:rFonts w:eastAsia="Times New Roman" w:cstheme="minorHAnsi"/>
          <w:sz w:val="24"/>
          <w:szCs w:val="24"/>
          <w:lang w:eastAsia="en-GB"/>
        </w:rPr>
        <w:br/>
      </w:r>
    </w:p>
    <w:p w:rsidR="00AE73A5" w:rsidRPr="00AF35B7" w:rsidRDefault="004307B9" w:rsidP="00AE73A5">
      <w:pPr>
        <w:ind w:right="-330"/>
        <w:rPr>
          <w:rFonts w:eastAsia="Times New Roman" w:cstheme="minorHAnsi"/>
          <w:sz w:val="24"/>
          <w:szCs w:val="24"/>
          <w:lang w:eastAsia="en-GB"/>
        </w:rPr>
      </w:pPr>
      <w:r w:rsidRPr="00AF35B7">
        <w:rPr>
          <w:rFonts w:cstheme="minorHAnsi"/>
          <w:b/>
          <w:sz w:val="24"/>
          <w:szCs w:val="24"/>
        </w:rPr>
        <w:t>APOLOGIES</w:t>
      </w:r>
      <w:r w:rsidRPr="00AF35B7">
        <w:rPr>
          <w:rFonts w:eastAsia="Times New Roman" w:cstheme="minorHAnsi"/>
          <w:sz w:val="24"/>
          <w:szCs w:val="24"/>
          <w:lang w:eastAsia="en-GB"/>
        </w:rPr>
        <w:t xml:space="preserve"> </w:t>
      </w:r>
      <w:r w:rsidR="00375E14" w:rsidRPr="00AF35B7">
        <w:rPr>
          <w:rFonts w:eastAsia="Times New Roman" w:cstheme="minorHAnsi"/>
          <w:sz w:val="24"/>
          <w:szCs w:val="24"/>
          <w:lang w:eastAsia="en-GB"/>
        </w:rPr>
        <w:t xml:space="preserve">Katie Baker, </w:t>
      </w:r>
      <w:r w:rsidR="00AE73A5" w:rsidRPr="00AF35B7">
        <w:rPr>
          <w:rFonts w:eastAsia="Times New Roman" w:cstheme="minorHAnsi"/>
          <w:sz w:val="24"/>
          <w:szCs w:val="24"/>
          <w:lang w:eastAsia="en-GB"/>
        </w:rPr>
        <w:t>JB FG PG JJS ML-B RL-B SM</w:t>
      </w:r>
    </w:p>
    <w:p w:rsidR="00D87F64" w:rsidRPr="00D931CE" w:rsidRDefault="00D87F64" w:rsidP="00D87F64">
      <w:pPr>
        <w:rPr>
          <w:rFonts w:cstheme="minorHAnsi"/>
          <w:sz w:val="24"/>
          <w:szCs w:val="24"/>
        </w:rPr>
      </w:pPr>
      <w:r w:rsidRPr="00D931CE">
        <w:rPr>
          <w:rFonts w:cstheme="minorHAnsi"/>
          <w:b/>
          <w:sz w:val="24"/>
          <w:szCs w:val="24"/>
        </w:rPr>
        <w:t xml:space="preserve">PH </w:t>
      </w:r>
      <w:r w:rsidRPr="00D931CE">
        <w:rPr>
          <w:rFonts w:cstheme="minorHAnsi"/>
          <w:sz w:val="24"/>
          <w:szCs w:val="24"/>
        </w:rPr>
        <w:t xml:space="preserve">welcomed all to the meeting </w:t>
      </w:r>
      <w:r w:rsidR="00AF35B7" w:rsidRPr="00D931CE">
        <w:rPr>
          <w:rFonts w:cstheme="minorHAnsi"/>
          <w:sz w:val="24"/>
          <w:szCs w:val="24"/>
        </w:rPr>
        <w:t>and</w:t>
      </w:r>
      <w:r w:rsidRPr="00D931CE">
        <w:rPr>
          <w:rFonts w:cstheme="minorHAnsi"/>
          <w:sz w:val="24"/>
          <w:szCs w:val="24"/>
        </w:rPr>
        <w:t xml:space="preserve"> remarked how pleasing it was to see so many attending.</w:t>
      </w:r>
    </w:p>
    <w:p w:rsidR="00D87F64" w:rsidRPr="00D931CE" w:rsidRDefault="00D87F64" w:rsidP="00D87F64">
      <w:pPr>
        <w:rPr>
          <w:rFonts w:cstheme="minorHAnsi"/>
          <w:sz w:val="24"/>
          <w:szCs w:val="24"/>
        </w:rPr>
      </w:pPr>
      <w:r w:rsidRPr="00D931CE">
        <w:rPr>
          <w:rFonts w:cstheme="minorHAnsi"/>
          <w:b/>
          <w:sz w:val="24"/>
          <w:szCs w:val="24"/>
        </w:rPr>
        <w:t>MATTERS ARISING</w:t>
      </w:r>
    </w:p>
    <w:p w:rsidR="00D87F64" w:rsidRPr="00D931CE" w:rsidRDefault="00D87F64" w:rsidP="00D87F64">
      <w:pPr>
        <w:rPr>
          <w:rFonts w:cstheme="minorHAnsi"/>
          <w:sz w:val="24"/>
          <w:szCs w:val="24"/>
        </w:rPr>
      </w:pPr>
      <w:r w:rsidRPr="00D931CE">
        <w:rPr>
          <w:rFonts w:cstheme="minorHAnsi"/>
          <w:sz w:val="24"/>
          <w:szCs w:val="24"/>
        </w:rPr>
        <w:t xml:space="preserve">A member referred back to the information in the minutes about criteria regarding pharmacists treating patients. They had been refused treatment for a UTI as were over 65. </w:t>
      </w:r>
      <w:r w:rsidRPr="00D931CE">
        <w:rPr>
          <w:rFonts w:cstheme="minorHAnsi"/>
          <w:b/>
          <w:sz w:val="24"/>
          <w:szCs w:val="24"/>
        </w:rPr>
        <w:t xml:space="preserve">Dr Shaw </w:t>
      </w:r>
      <w:r w:rsidRPr="00D931CE">
        <w:rPr>
          <w:rFonts w:cstheme="minorHAnsi"/>
          <w:sz w:val="24"/>
          <w:szCs w:val="24"/>
        </w:rPr>
        <w:t xml:space="preserve">said </w:t>
      </w:r>
      <w:r w:rsidR="007E008D" w:rsidRPr="00D931CE">
        <w:rPr>
          <w:rFonts w:cstheme="minorHAnsi"/>
          <w:sz w:val="24"/>
          <w:szCs w:val="24"/>
        </w:rPr>
        <w:t xml:space="preserve">that </w:t>
      </w:r>
      <w:r w:rsidRPr="00D931CE">
        <w:rPr>
          <w:rFonts w:cstheme="minorHAnsi"/>
          <w:sz w:val="24"/>
          <w:szCs w:val="24"/>
        </w:rPr>
        <w:t xml:space="preserve">in normal circumstances treatment should happen, but possibly if it was not a straight forward UTI </w:t>
      </w:r>
      <w:r w:rsidR="00AF35B7" w:rsidRPr="00D931CE">
        <w:rPr>
          <w:rFonts w:cstheme="minorHAnsi"/>
          <w:sz w:val="24"/>
          <w:szCs w:val="24"/>
        </w:rPr>
        <w:t>and</w:t>
      </w:r>
      <w:r w:rsidRPr="00D931CE">
        <w:rPr>
          <w:rFonts w:cstheme="minorHAnsi"/>
          <w:sz w:val="24"/>
          <w:szCs w:val="24"/>
        </w:rPr>
        <w:t xml:space="preserve"> there had been previous treatment, </w:t>
      </w:r>
      <w:r w:rsidR="007E008D" w:rsidRPr="00D931CE">
        <w:rPr>
          <w:rFonts w:cstheme="minorHAnsi"/>
          <w:sz w:val="24"/>
          <w:szCs w:val="24"/>
        </w:rPr>
        <w:t>the pharmacist</w:t>
      </w:r>
      <w:r w:rsidRPr="00D931CE">
        <w:rPr>
          <w:rFonts w:cstheme="minorHAnsi"/>
          <w:sz w:val="24"/>
          <w:szCs w:val="24"/>
        </w:rPr>
        <w:t xml:space="preserve"> may have wanted it referred to a doctor. He explained they </w:t>
      </w:r>
      <w:r w:rsidR="00AF35B7" w:rsidRPr="00D931CE">
        <w:rPr>
          <w:rFonts w:cstheme="minorHAnsi"/>
          <w:sz w:val="24"/>
          <w:szCs w:val="24"/>
        </w:rPr>
        <w:t>would only treat women with UTI</w:t>
      </w:r>
      <w:r w:rsidRPr="00D931CE">
        <w:rPr>
          <w:rFonts w:cstheme="minorHAnsi"/>
          <w:sz w:val="24"/>
          <w:szCs w:val="24"/>
        </w:rPr>
        <w:t>s as it was important not to miss prostrate problems in older men.</w:t>
      </w:r>
    </w:p>
    <w:p w:rsidR="00EB2E6D" w:rsidRPr="00D931CE" w:rsidRDefault="00EB2E6D" w:rsidP="00EB2E6D">
      <w:pPr>
        <w:rPr>
          <w:rFonts w:cstheme="minorHAnsi"/>
          <w:b/>
          <w:sz w:val="24"/>
          <w:szCs w:val="24"/>
        </w:rPr>
      </w:pPr>
      <w:r w:rsidRPr="00D931CE">
        <w:rPr>
          <w:rFonts w:cstheme="minorHAnsi"/>
          <w:b/>
          <w:sz w:val="24"/>
          <w:szCs w:val="24"/>
        </w:rPr>
        <w:t>EXTENDED PHARMACY SERVICES</w:t>
      </w:r>
      <w:r w:rsidR="00D87F64" w:rsidRPr="00D931CE">
        <w:rPr>
          <w:rFonts w:cstheme="minorHAnsi"/>
          <w:b/>
          <w:sz w:val="24"/>
          <w:szCs w:val="24"/>
        </w:rPr>
        <w:t xml:space="preserve"> </w:t>
      </w:r>
      <w:r w:rsidR="00D87F64" w:rsidRPr="00D931CE">
        <w:rPr>
          <w:rFonts w:cstheme="minorHAnsi"/>
          <w:sz w:val="24"/>
          <w:szCs w:val="24"/>
        </w:rPr>
        <w:t xml:space="preserve">– </w:t>
      </w:r>
      <w:r w:rsidR="00D87F64" w:rsidRPr="00D931CE">
        <w:rPr>
          <w:rFonts w:cstheme="minorHAnsi"/>
          <w:b/>
          <w:sz w:val="24"/>
          <w:szCs w:val="24"/>
        </w:rPr>
        <w:t>treatments available</w:t>
      </w:r>
      <w:r w:rsidR="00D931CE">
        <w:rPr>
          <w:rFonts w:cstheme="minorHAnsi"/>
          <w:b/>
          <w:sz w:val="24"/>
          <w:szCs w:val="24"/>
        </w:rPr>
        <w:t xml:space="preserve"> listed</w:t>
      </w:r>
      <w:r w:rsidR="00D87F64" w:rsidRPr="00D931CE">
        <w:rPr>
          <w:rFonts w:cstheme="minorHAnsi"/>
          <w:sz w:val="24"/>
          <w:szCs w:val="24"/>
        </w:rPr>
        <w:t xml:space="preserve"> at the end of </w:t>
      </w:r>
      <w:r w:rsidR="00D931CE">
        <w:rPr>
          <w:rFonts w:cstheme="minorHAnsi"/>
          <w:sz w:val="24"/>
          <w:szCs w:val="24"/>
        </w:rPr>
        <w:t xml:space="preserve">the </w:t>
      </w:r>
      <w:r w:rsidR="00D87F64" w:rsidRPr="00D931CE">
        <w:rPr>
          <w:rFonts w:cstheme="minorHAnsi"/>
          <w:sz w:val="24"/>
          <w:szCs w:val="24"/>
        </w:rPr>
        <w:t>minutes</w:t>
      </w:r>
      <w:r w:rsidR="00D931CE">
        <w:rPr>
          <w:rFonts w:cstheme="minorHAnsi"/>
          <w:sz w:val="24"/>
          <w:szCs w:val="24"/>
        </w:rPr>
        <w:t>.</w:t>
      </w:r>
    </w:p>
    <w:p w:rsidR="00D87F64" w:rsidRPr="00D931CE" w:rsidRDefault="00D87F64" w:rsidP="00D87F64">
      <w:pPr>
        <w:rPr>
          <w:rFonts w:cstheme="minorHAnsi"/>
          <w:b/>
          <w:sz w:val="24"/>
          <w:szCs w:val="24"/>
        </w:rPr>
      </w:pPr>
      <w:r w:rsidRPr="00D931CE">
        <w:rPr>
          <w:rFonts w:cstheme="minorHAnsi"/>
          <w:b/>
          <w:sz w:val="24"/>
          <w:szCs w:val="24"/>
        </w:rPr>
        <w:t>COMPLIMENTS</w:t>
      </w:r>
    </w:p>
    <w:p w:rsidR="00D87F64" w:rsidRPr="00D931CE" w:rsidRDefault="00D87F64" w:rsidP="00D87F64">
      <w:pPr>
        <w:rPr>
          <w:rFonts w:cstheme="minorHAnsi"/>
          <w:sz w:val="24"/>
          <w:szCs w:val="24"/>
        </w:rPr>
      </w:pPr>
      <w:r w:rsidRPr="00D931CE">
        <w:rPr>
          <w:rFonts w:cstheme="minorHAnsi"/>
          <w:b/>
          <w:sz w:val="24"/>
          <w:szCs w:val="24"/>
        </w:rPr>
        <w:t>PH</w:t>
      </w:r>
      <w:r w:rsidRPr="00D931CE">
        <w:rPr>
          <w:rFonts w:cstheme="minorHAnsi"/>
          <w:sz w:val="24"/>
          <w:szCs w:val="24"/>
        </w:rPr>
        <w:t xml:space="preserve"> said she had heard from members how good rec</w:t>
      </w:r>
      <w:r w:rsidR="00AF35B7" w:rsidRPr="00D931CE">
        <w:rPr>
          <w:rFonts w:cstheme="minorHAnsi"/>
          <w:sz w:val="24"/>
          <w:szCs w:val="24"/>
        </w:rPr>
        <w:t xml:space="preserve">eption </w:t>
      </w:r>
      <w:proofErr w:type="gramStart"/>
      <w:r w:rsidR="00AF35B7" w:rsidRPr="00D931CE">
        <w:rPr>
          <w:rFonts w:cstheme="minorHAnsi"/>
          <w:sz w:val="24"/>
          <w:szCs w:val="24"/>
        </w:rPr>
        <w:t>staff were</w:t>
      </w:r>
      <w:proofErr w:type="gramEnd"/>
      <w:r w:rsidR="00AF35B7" w:rsidRPr="00D931CE">
        <w:rPr>
          <w:rFonts w:cstheme="minorHAnsi"/>
          <w:sz w:val="24"/>
          <w:szCs w:val="24"/>
        </w:rPr>
        <w:t>.</w:t>
      </w:r>
      <w:r w:rsidRPr="00D931CE">
        <w:rPr>
          <w:rFonts w:cstheme="minorHAnsi"/>
          <w:sz w:val="24"/>
          <w:szCs w:val="24"/>
        </w:rPr>
        <w:t xml:space="preserve"> </w:t>
      </w:r>
      <w:r w:rsidR="00172D82" w:rsidRPr="00D931CE">
        <w:rPr>
          <w:rFonts w:eastAsia="Times New Roman" w:cstheme="minorHAnsi"/>
          <w:sz w:val="24"/>
          <w:szCs w:val="24"/>
          <w:lang w:eastAsia="en-GB"/>
        </w:rPr>
        <w:t>On two occasions r</w:t>
      </w:r>
      <w:r w:rsidR="00FA0900" w:rsidRPr="00D931CE">
        <w:rPr>
          <w:rFonts w:eastAsia="Times New Roman" w:cstheme="minorHAnsi"/>
          <w:sz w:val="24"/>
          <w:szCs w:val="24"/>
          <w:lang w:eastAsia="en-GB"/>
        </w:rPr>
        <w:t>ecently a</w:t>
      </w:r>
      <w:r w:rsidR="00172D82" w:rsidRPr="00D931CE">
        <w:rPr>
          <w:rFonts w:eastAsia="Times New Roman" w:cstheme="minorHAnsi"/>
          <w:sz w:val="24"/>
          <w:szCs w:val="24"/>
          <w:lang w:eastAsia="en-GB"/>
        </w:rPr>
        <w:t xml:space="preserve"> member </w:t>
      </w:r>
      <w:r w:rsidR="00FA0900" w:rsidRPr="00D931CE">
        <w:rPr>
          <w:rFonts w:eastAsia="Times New Roman" w:cstheme="minorHAnsi"/>
          <w:sz w:val="24"/>
          <w:szCs w:val="24"/>
          <w:lang w:eastAsia="en-GB"/>
        </w:rPr>
        <w:t>had a long wait in the phone queue</w:t>
      </w:r>
      <w:r w:rsidR="00FA0900" w:rsidRPr="00E50189">
        <w:rPr>
          <w:rFonts w:eastAsia="Times New Roman" w:cstheme="minorHAnsi"/>
          <w:sz w:val="24"/>
          <w:szCs w:val="24"/>
          <w:lang w:eastAsia="en-GB"/>
        </w:rPr>
        <w:t xml:space="preserve"> </w:t>
      </w:r>
      <w:r w:rsidR="00FA0900" w:rsidRPr="00D931CE">
        <w:rPr>
          <w:rFonts w:eastAsia="Times New Roman" w:cstheme="minorHAnsi"/>
          <w:sz w:val="24"/>
          <w:szCs w:val="24"/>
          <w:lang w:eastAsia="en-GB"/>
        </w:rPr>
        <w:t>but,</w:t>
      </w:r>
      <w:r w:rsidR="00FA0900" w:rsidRPr="00E50189">
        <w:rPr>
          <w:rFonts w:eastAsia="Times New Roman" w:cstheme="minorHAnsi"/>
          <w:sz w:val="24"/>
          <w:szCs w:val="24"/>
          <w:lang w:eastAsia="en-GB"/>
        </w:rPr>
        <w:t xml:space="preserve"> when </w:t>
      </w:r>
      <w:r w:rsidR="00FA0900" w:rsidRPr="00D931CE">
        <w:rPr>
          <w:rFonts w:eastAsia="Times New Roman" w:cstheme="minorHAnsi"/>
          <w:sz w:val="24"/>
          <w:szCs w:val="24"/>
          <w:lang w:eastAsia="en-GB"/>
        </w:rPr>
        <w:t>they</w:t>
      </w:r>
      <w:r w:rsidR="00FA0900" w:rsidRPr="00E50189">
        <w:rPr>
          <w:rFonts w:eastAsia="Times New Roman" w:cstheme="minorHAnsi"/>
          <w:sz w:val="24"/>
          <w:szCs w:val="24"/>
          <w:lang w:eastAsia="en-GB"/>
        </w:rPr>
        <w:t xml:space="preserve"> finally got through</w:t>
      </w:r>
      <w:r w:rsidR="00FA0900" w:rsidRPr="00D931CE">
        <w:rPr>
          <w:rFonts w:eastAsia="Times New Roman" w:cstheme="minorHAnsi"/>
          <w:sz w:val="24"/>
          <w:szCs w:val="24"/>
          <w:lang w:eastAsia="en-GB"/>
        </w:rPr>
        <w:t>,</w:t>
      </w:r>
      <w:r w:rsidR="00FA0900" w:rsidRPr="00E50189">
        <w:rPr>
          <w:rFonts w:eastAsia="Times New Roman" w:cstheme="minorHAnsi"/>
          <w:sz w:val="24"/>
          <w:szCs w:val="24"/>
          <w:lang w:eastAsia="en-GB"/>
        </w:rPr>
        <w:t xml:space="preserve"> found </w:t>
      </w:r>
      <w:r w:rsidR="00FA0900" w:rsidRPr="00D931CE">
        <w:rPr>
          <w:rFonts w:eastAsia="Times New Roman" w:cstheme="minorHAnsi"/>
          <w:sz w:val="24"/>
          <w:szCs w:val="24"/>
          <w:lang w:eastAsia="en-GB"/>
        </w:rPr>
        <w:t>the receptionists</w:t>
      </w:r>
      <w:r w:rsidR="00FA0900" w:rsidRPr="00E50189">
        <w:rPr>
          <w:rFonts w:eastAsia="Times New Roman" w:cstheme="minorHAnsi"/>
          <w:sz w:val="24"/>
          <w:szCs w:val="24"/>
          <w:lang w:eastAsia="en-GB"/>
        </w:rPr>
        <w:t xml:space="preserve"> extremely kind and helpful to the point of ringing back </w:t>
      </w:r>
      <w:r w:rsidR="00FA0900" w:rsidRPr="00D931CE">
        <w:rPr>
          <w:rFonts w:eastAsia="Times New Roman" w:cstheme="minorHAnsi"/>
          <w:sz w:val="24"/>
          <w:szCs w:val="24"/>
          <w:lang w:eastAsia="en-GB"/>
        </w:rPr>
        <w:t>with a response from the doctor;</w:t>
      </w:r>
      <w:r w:rsidR="00FA0900" w:rsidRPr="00E50189">
        <w:rPr>
          <w:rFonts w:eastAsia="Times New Roman" w:cstheme="minorHAnsi"/>
          <w:sz w:val="24"/>
          <w:szCs w:val="24"/>
          <w:lang w:eastAsia="en-GB"/>
        </w:rPr>
        <w:t> they are a credit to the surgery</w:t>
      </w:r>
      <w:r w:rsidRPr="00D931CE">
        <w:rPr>
          <w:rFonts w:cstheme="minorHAnsi"/>
          <w:sz w:val="24"/>
          <w:szCs w:val="24"/>
        </w:rPr>
        <w:t xml:space="preserve">. </w:t>
      </w:r>
      <w:r w:rsidRPr="00D931CE">
        <w:rPr>
          <w:rFonts w:cstheme="minorHAnsi"/>
          <w:b/>
          <w:sz w:val="24"/>
          <w:szCs w:val="24"/>
        </w:rPr>
        <w:t xml:space="preserve">CR </w:t>
      </w:r>
      <w:r w:rsidRPr="00D931CE">
        <w:rPr>
          <w:rFonts w:cstheme="minorHAnsi"/>
          <w:sz w:val="24"/>
          <w:szCs w:val="24"/>
        </w:rPr>
        <w:t xml:space="preserve">advised there was a laminate compliment board </w:t>
      </w:r>
      <w:r w:rsidR="00AF35B7" w:rsidRPr="00D931CE">
        <w:rPr>
          <w:rFonts w:cstheme="minorHAnsi"/>
          <w:sz w:val="24"/>
          <w:szCs w:val="24"/>
        </w:rPr>
        <w:t>and</w:t>
      </w:r>
      <w:r w:rsidRPr="00D931CE">
        <w:rPr>
          <w:rFonts w:cstheme="minorHAnsi"/>
          <w:sz w:val="24"/>
          <w:szCs w:val="24"/>
        </w:rPr>
        <w:t xml:space="preserve"> any compliments are put up there. She said reception was a </w:t>
      </w:r>
      <w:proofErr w:type="gramStart"/>
      <w:r w:rsidRPr="00D931CE">
        <w:rPr>
          <w:rFonts w:cstheme="minorHAnsi"/>
          <w:sz w:val="24"/>
          <w:szCs w:val="24"/>
        </w:rPr>
        <w:t>very</w:t>
      </w:r>
      <w:proofErr w:type="gramEnd"/>
      <w:r w:rsidRPr="00D931CE">
        <w:rPr>
          <w:rFonts w:cstheme="minorHAnsi"/>
          <w:sz w:val="24"/>
          <w:szCs w:val="24"/>
        </w:rPr>
        <w:t xml:space="preserve"> pressured job, </w:t>
      </w:r>
      <w:r w:rsidR="00AF35B7" w:rsidRPr="00D931CE">
        <w:rPr>
          <w:rFonts w:cstheme="minorHAnsi"/>
          <w:sz w:val="24"/>
          <w:szCs w:val="24"/>
        </w:rPr>
        <w:t>and</w:t>
      </w:r>
      <w:r w:rsidRPr="00D931CE">
        <w:rPr>
          <w:rFonts w:cstheme="minorHAnsi"/>
          <w:sz w:val="24"/>
          <w:szCs w:val="24"/>
        </w:rPr>
        <w:t xml:space="preserve"> that daily negative comments were received. It could be, she said for example, someone rings because they are awaiting</w:t>
      </w:r>
      <w:r w:rsidR="00AF35B7" w:rsidRPr="00D931CE">
        <w:rPr>
          <w:rFonts w:cstheme="minorHAnsi"/>
          <w:sz w:val="24"/>
          <w:szCs w:val="24"/>
        </w:rPr>
        <w:t xml:space="preserve"> a hospital appointment</w:t>
      </w:r>
      <w:r w:rsidR="00172D82" w:rsidRPr="00D931CE">
        <w:rPr>
          <w:rFonts w:cstheme="minorHAnsi"/>
          <w:sz w:val="24"/>
          <w:szCs w:val="24"/>
        </w:rPr>
        <w:t>,</w:t>
      </w:r>
      <w:r w:rsidRPr="00D931CE">
        <w:rPr>
          <w:rFonts w:cstheme="minorHAnsi"/>
          <w:sz w:val="24"/>
          <w:szCs w:val="24"/>
        </w:rPr>
        <w:t xml:space="preserve"> reception sta</w:t>
      </w:r>
      <w:r w:rsidR="00AF35B7" w:rsidRPr="00D931CE">
        <w:rPr>
          <w:rFonts w:cstheme="minorHAnsi"/>
          <w:sz w:val="24"/>
          <w:szCs w:val="24"/>
        </w:rPr>
        <w:t>ff are unable to help with this</w:t>
      </w:r>
      <w:r w:rsidRPr="00D931CE">
        <w:rPr>
          <w:rFonts w:cstheme="minorHAnsi"/>
          <w:sz w:val="24"/>
          <w:szCs w:val="24"/>
        </w:rPr>
        <w:t xml:space="preserve"> but the frustrated patient takes it out on them, being the first person they contact. She advised that </w:t>
      </w:r>
      <w:proofErr w:type="gramStart"/>
      <w:r w:rsidRPr="00D931CE">
        <w:rPr>
          <w:rFonts w:cstheme="minorHAnsi"/>
          <w:sz w:val="24"/>
          <w:szCs w:val="24"/>
        </w:rPr>
        <w:t>staff are</w:t>
      </w:r>
      <w:proofErr w:type="gramEnd"/>
      <w:r w:rsidRPr="00D931CE">
        <w:rPr>
          <w:rFonts w:cstheme="minorHAnsi"/>
          <w:sz w:val="24"/>
          <w:szCs w:val="24"/>
        </w:rPr>
        <w:t xml:space="preserve"> all trained on how to cope with this. She explained staff may ask a few questions when a patient calls in, but this </w:t>
      </w:r>
      <w:proofErr w:type="gramStart"/>
      <w:r w:rsidRPr="00D931CE">
        <w:rPr>
          <w:rFonts w:cstheme="minorHAnsi"/>
          <w:sz w:val="24"/>
          <w:szCs w:val="24"/>
        </w:rPr>
        <w:t>is</w:t>
      </w:r>
      <w:proofErr w:type="gramEnd"/>
      <w:r w:rsidRPr="00D931CE">
        <w:rPr>
          <w:rFonts w:cstheme="minorHAnsi"/>
          <w:sz w:val="24"/>
          <w:szCs w:val="24"/>
        </w:rPr>
        <w:t xml:space="preserve"> purely so they are able to triage correctly, </w:t>
      </w:r>
      <w:r w:rsidR="00AF35B7" w:rsidRPr="00D931CE">
        <w:rPr>
          <w:rFonts w:cstheme="minorHAnsi"/>
          <w:sz w:val="24"/>
          <w:szCs w:val="24"/>
        </w:rPr>
        <w:t>and</w:t>
      </w:r>
      <w:r w:rsidRPr="00D931CE">
        <w:rPr>
          <w:rFonts w:cstheme="minorHAnsi"/>
          <w:sz w:val="24"/>
          <w:szCs w:val="24"/>
        </w:rPr>
        <w:t xml:space="preserve"> allocate them to the right person for their specific needs.</w:t>
      </w:r>
    </w:p>
    <w:p w:rsidR="008044CA" w:rsidRDefault="00D87F64" w:rsidP="00D87F64">
      <w:pPr>
        <w:rPr>
          <w:rFonts w:cstheme="minorHAnsi"/>
          <w:sz w:val="24"/>
          <w:szCs w:val="24"/>
        </w:rPr>
      </w:pPr>
      <w:r w:rsidRPr="00D931CE">
        <w:rPr>
          <w:rFonts w:cstheme="minorHAnsi"/>
          <w:b/>
          <w:sz w:val="24"/>
          <w:szCs w:val="24"/>
        </w:rPr>
        <w:t xml:space="preserve">Dr Shaw </w:t>
      </w:r>
      <w:r w:rsidRPr="00D931CE">
        <w:rPr>
          <w:rFonts w:cstheme="minorHAnsi"/>
          <w:sz w:val="24"/>
          <w:szCs w:val="24"/>
        </w:rPr>
        <w:t xml:space="preserve">advised that patients can Google Highlands Surgery Ratings </w:t>
      </w:r>
      <w:r w:rsidR="00AF35B7" w:rsidRPr="00D931CE">
        <w:rPr>
          <w:rFonts w:cstheme="minorHAnsi"/>
          <w:sz w:val="24"/>
          <w:szCs w:val="24"/>
        </w:rPr>
        <w:t>and</w:t>
      </w:r>
      <w:r w:rsidRPr="00D931CE">
        <w:rPr>
          <w:rFonts w:cstheme="minorHAnsi"/>
          <w:sz w:val="24"/>
          <w:szCs w:val="24"/>
        </w:rPr>
        <w:t xml:space="preserve"> Reviews </w:t>
      </w:r>
      <w:r w:rsidR="00AF35B7" w:rsidRPr="00D931CE">
        <w:rPr>
          <w:rFonts w:cstheme="minorHAnsi"/>
          <w:sz w:val="24"/>
          <w:szCs w:val="24"/>
        </w:rPr>
        <w:t>and</w:t>
      </w:r>
      <w:r w:rsidRPr="00D931CE">
        <w:rPr>
          <w:rFonts w:cstheme="minorHAnsi"/>
          <w:sz w:val="24"/>
          <w:szCs w:val="24"/>
        </w:rPr>
        <w:t xml:space="preserve"> Google will give the surgery a star rating for reviews received. He said </w:t>
      </w:r>
      <w:r w:rsidR="00AF35B7" w:rsidRPr="00D931CE">
        <w:rPr>
          <w:rFonts w:cstheme="minorHAnsi"/>
          <w:sz w:val="24"/>
          <w:szCs w:val="24"/>
        </w:rPr>
        <w:t xml:space="preserve">that </w:t>
      </w:r>
      <w:r w:rsidRPr="00D931CE">
        <w:rPr>
          <w:rFonts w:cstheme="minorHAnsi"/>
          <w:sz w:val="24"/>
          <w:szCs w:val="24"/>
        </w:rPr>
        <w:t xml:space="preserve">often people use it for negative reviews </w:t>
      </w:r>
      <w:r w:rsidR="00AF35B7" w:rsidRPr="00D931CE">
        <w:rPr>
          <w:rFonts w:cstheme="minorHAnsi"/>
          <w:sz w:val="24"/>
          <w:szCs w:val="24"/>
        </w:rPr>
        <w:t>and</w:t>
      </w:r>
      <w:r w:rsidRPr="00D931CE">
        <w:rPr>
          <w:rFonts w:cstheme="minorHAnsi"/>
          <w:sz w:val="24"/>
          <w:szCs w:val="24"/>
        </w:rPr>
        <w:t xml:space="preserve"> it would be good to also have more positive ones put on.</w:t>
      </w:r>
      <w:r w:rsidR="008044CA">
        <w:rPr>
          <w:rFonts w:cstheme="minorHAnsi"/>
          <w:sz w:val="24"/>
          <w:szCs w:val="24"/>
        </w:rPr>
        <w:br/>
        <w:t xml:space="preserve">(Katie has since suggested </w:t>
      </w:r>
      <w:r w:rsidR="008044CA">
        <w:t xml:space="preserve">with regards to reviews </w:t>
      </w:r>
      <w:r w:rsidR="008044CA">
        <w:rPr>
          <w:rFonts w:cstheme="minorHAnsi"/>
          <w:sz w:val="24"/>
          <w:szCs w:val="24"/>
        </w:rPr>
        <w:t>that</w:t>
      </w:r>
      <w:r w:rsidR="008044CA">
        <w:t>, if people would like to leave feedback (all good hopefully) NHS choices is the better platform as CQC review this and they don’t really use Google.)</w:t>
      </w:r>
    </w:p>
    <w:p w:rsidR="00D87F64" w:rsidRPr="00D931CE" w:rsidRDefault="00D87F64" w:rsidP="00D87F64">
      <w:pPr>
        <w:rPr>
          <w:rFonts w:cstheme="minorHAnsi"/>
          <w:b/>
          <w:sz w:val="24"/>
          <w:szCs w:val="24"/>
        </w:rPr>
      </w:pPr>
      <w:r w:rsidRPr="00D931CE">
        <w:rPr>
          <w:rFonts w:cstheme="minorHAnsi"/>
          <w:b/>
          <w:sz w:val="24"/>
          <w:szCs w:val="24"/>
        </w:rPr>
        <w:t>PNEUMONIA VACCINATIONS</w:t>
      </w:r>
    </w:p>
    <w:p w:rsidR="00D87F64" w:rsidRPr="00D931CE" w:rsidRDefault="00D87F64" w:rsidP="00D87F64">
      <w:pPr>
        <w:rPr>
          <w:rFonts w:cstheme="minorHAnsi"/>
          <w:sz w:val="24"/>
          <w:szCs w:val="24"/>
        </w:rPr>
      </w:pPr>
      <w:r w:rsidRPr="00D931CE">
        <w:rPr>
          <w:rFonts w:cstheme="minorHAnsi"/>
          <w:b/>
          <w:sz w:val="24"/>
          <w:szCs w:val="24"/>
        </w:rPr>
        <w:t xml:space="preserve">PH </w:t>
      </w:r>
      <w:r w:rsidRPr="00D931CE">
        <w:rPr>
          <w:rFonts w:cstheme="minorHAnsi"/>
          <w:sz w:val="24"/>
          <w:szCs w:val="24"/>
        </w:rPr>
        <w:t xml:space="preserve">mentioned that when a member received the pneumonia vaccine she was told it was for a lifetime, however information in the current leaflet, says that ‘protection begins to reduce after 5 years’. </w:t>
      </w:r>
      <w:r w:rsidRPr="00D931CE">
        <w:rPr>
          <w:rFonts w:cstheme="minorHAnsi"/>
          <w:b/>
          <w:sz w:val="24"/>
          <w:szCs w:val="24"/>
        </w:rPr>
        <w:t xml:space="preserve">Dr Shaw </w:t>
      </w:r>
      <w:r w:rsidRPr="00D931CE">
        <w:rPr>
          <w:rFonts w:cstheme="minorHAnsi"/>
          <w:sz w:val="24"/>
          <w:szCs w:val="24"/>
        </w:rPr>
        <w:t>advised that vulnerable patients with certain conditions would be given a booster after 5 years but for most people one vaccination is enough.</w:t>
      </w:r>
    </w:p>
    <w:p w:rsidR="00D87F64" w:rsidRPr="00D931CE" w:rsidRDefault="00D87F64" w:rsidP="00D87F64">
      <w:pPr>
        <w:rPr>
          <w:rFonts w:cstheme="minorHAnsi"/>
          <w:b/>
          <w:sz w:val="24"/>
          <w:szCs w:val="24"/>
        </w:rPr>
      </w:pPr>
      <w:r w:rsidRPr="00D931CE">
        <w:rPr>
          <w:rFonts w:cstheme="minorHAnsi"/>
          <w:b/>
          <w:sz w:val="24"/>
          <w:szCs w:val="24"/>
        </w:rPr>
        <w:t>SHINGLES VACCINATION</w:t>
      </w:r>
    </w:p>
    <w:p w:rsidR="006B044C" w:rsidRPr="00D931CE" w:rsidRDefault="00D87F64" w:rsidP="009765E8">
      <w:pPr>
        <w:spacing w:after="0" w:line="240" w:lineRule="auto"/>
        <w:rPr>
          <w:rFonts w:cstheme="minorHAnsi"/>
          <w:sz w:val="24"/>
          <w:szCs w:val="24"/>
        </w:rPr>
      </w:pPr>
      <w:r w:rsidRPr="00D931CE">
        <w:rPr>
          <w:rFonts w:cstheme="minorHAnsi"/>
          <w:b/>
          <w:sz w:val="24"/>
          <w:szCs w:val="24"/>
        </w:rPr>
        <w:t xml:space="preserve">PH </w:t>
      </w:r>
      <w:r w:rsidRPr="00D931CE">
        <w:rPr>
          <w:rFonts w:cstheme="minorHAnsi"/>
          <w:sz w:val="24"/>
          <w:szCs w:val="24"/>
        </w:rPr>
        <w:t xml:space="preserve">said that she had heard that efficacy from the </w:t>
      </w:r>
      <w:proofErr w:type="spellStart"/>
      <w:r w:rsidRPr="00D931CE">
        <w:rPr>
          <w:rFonts w:cstheme="minorHAnsi"/>
          <w:sz w:val="24"/>
          <w:szCs w:val="24"/>
        </w:rPr>
        <w:t>Zostervax</w:t>
      </w:r>
      <w:proofErr w:type="spellEnd"/>
      <w:r w:rsidRPr="00D931CE">
        <w:rPr>
          <w:rFonts w:cstheme="minorHAnsi"/>
          <w:sz w:val="24"/>
          <w:szCs w:val="24"/>
        </w:rPr>
        <w:t xml:space="preserve"> vaccine</w:t>
      </w:r>
      <w:r w:rsidR="003E42BD" w:rsidRPr="00D931CE">
        <w:rPr>
          <w:rFonts w:cstheme="minorHAnsi"/>
          <w:sz w:val="24"/>
          <w:szCs w:val="24"/>
        </w:rPr>
        <w:t xml:space="preserve"> could wane after 5 years. </w:t>
      </w:r>
      <w:r w:rsidR="003E42BD" w:rsidRPr="00D931CE">
        <w:rPr>
          <w:rFonts w:cstheme="minorHAnsi"/>
          <w:sz w:val="24"/>
          <w:szCs w:val="24"/>
        </w:rPr>
        <w:br/>
      </w:r>
      <w:r w:rsidRPr="00D931CE">
        <w:rPr>
          <w:rFonts w:cstheme="minorHAnsi"/>
          <w:b/>
          <w:sz w:val="24"/>
          <w:szCs w:val="24"/>
        </w:rPr>
        <w:t xml:space="preserve">Dr Shaw </w:t>
      </w:r>
      <w:r w:rsidRPr="00D931CE">
        <w:rPr>
          <w:rFonts w:cstheme="minorHAnsi"/>
          <w:sz w:val="24"/>
          <w:szCs w:val="24"/>
        </w:rPr>
        <w:t xml:space="preserve">explained that they are now using the newer vaccine </w:t>
      </w:r>
      <w:proofErr w:type="spellStart"/>
      <w:r w:rsidRPr="00D931CE">
        <w:rPr>
          <w:rFonts w:cstheme="minorHAnsi"/>
          <w:sz w:val="24"/>
          <w:szCs w:val="24"/>
        </w:rPr>
        <w:t>Shingrex</w:t>
      </w:r>
      <w:proofErr w:type="spellEnd"/>
      <w:r w:rsidRPr="00D931CE">
        <w:rPr>
          <w:rFonts w:cstheme="minorHAnsi"/>
          <w:sz w:val="24"/>
          <w:szCs w:val="24"/>
        </w:rPr>
        <w:t xml:space="preserve">, but that doctors are not </w:t>
      </w:r>
      <w:r w:rsidRPr="00D931CE">
        <w:rPr>
          <w:rFonts w:cstheme="minorHAnsi"/>
          <w:sz w:val="24"/>
          <w:szCs w:val="24"/>
        </w:rPr>
        <w:lastRenderedPageBreak/>
        <w:t xml:space="preserve">being encouraged to re-vaccinate patients. </w:t>
      </w:r>
      <w:r w:rsidR="009765E8" w:rsidRPr="00D931CE">
        <w:rPr>
          <w:rStyle w:val="hgkelc"/>
          <w:rFonts w:cstheme="minorHAnsi"/>
          <w:sz w:val="24"/>
          <w:szCs w:val="24"/>
        </w:rPr>
        <w:t>From 1 September 2023 the shingles vaccine will be offered routinely to people turning 65 and 70. They remain eligible up to 79 years of age.</w:t>
      </w:r>
      <w:r w:rsidR="009765E8" w:rsidRPr="00D931CE">
        <w:rPr>
          <w:rFonts w:cstheme="minorHAnsi"/>
          <w:sz w:val="24"/>
          <w:szCs w:val="24"/>
        </w:rPr>
        <w:t xml:space="preserve"> </w:t>
      </w:r>
    </w:p>
    <w:p w:rsidR="00D87F64" w:rsidRPr="00D931CE" w:rsidRDefault="00D87F64" w:rsidP="00D87F64">
      <w:pPr>
        <w:rPr>
          <w:rFonts w:cstheme="minorHAnsi"/>
          <w:sz w:val="24"/>
          <w:szCs w:val="24"/>
        </w:rPr>
      </w:pPr>
      <w:r w:rsidRPr="00D931CE">
        <w:rPr>
          <w:rFonts w:cstheme="minorHAnsi"/>
          <w:sz w:val="24"/>
          <w:szCs w:val="24"/>
        </w:rPr>
        <w:t>It was asked why other ages were not included</w:t>
      </w:r>
      <w:r w:rsidR="003E42BD" w:rsidRPr="00D931CE">
        <w:rPr>
          <w:rFonts w:cstheme="minorHAnsi"/>
          <w:sz w:val="24"/>
          <w:szCs w:val="24"/>
        </w:rPr>
        <w:t>;</w:t>
      </w:r>
      <w:r w:rsidRPr="00D931CE">
        <w:rPr>
          <w:rFonts w:cstheme="minorHAnsi"/>
          <w:sz w:val="24"/>
          <w:szCs w:val="24"/>
        </w:rPr>
        <w:t xml:space="preserve"> </w:t>
      </w:r>
      <w:r w:rsidRPr="00D931CE">
        <w:rPr>
          <w:rFonts w:cstheme="minorHAnsi"/>
          <w:b/>
          <w:sz w:val="24"/>
          <w:szCs w:val="24"/>
        </w:rPr>
        <w:t xml:space="preserve">Dr Shaw </w:t>
      </w:r>
      <w:r w:rsidRPr="00D931CE">
        <w:rPr>
          <w:rFonts w:cstheme="minorHAnsi"/>
          <w:sz w:val="24"/>
          <w:szCs w:val="24"/>
        </w:rPr>
        <w:t>said he didn’t know, possibly it was finance, but that the ruling does change year by year.</w:t>
      </w:r>
    </w:p>
    <w:p w:rsidR="00D87F64" w:rsidRPr="00D931CE" w:rsidRDefault="009765E8" w:rsidP="00D87F64">
      <w:pPr>
        <w:rPr>
          <w:rFonts w:cstheme="minorHAnsi"/>
          <w:b/>
          <w:color w:val="FF0000"/>
          <w:sz w:val="24"/>
          <w:szCs w:val="24"/>
        </w:rPr>
      </w:pPr>
      <w:r w:rsidRPr="00D931CE">
        <w:rPr>
          <w:rFonts w:cstheme="minorHAnsi"/>
          <w:b/>
          <w:sz w:val="24"/>
          <w:szCs w:val="24"/>
        </w:rPr>
        <w:t>Find your c</w:t>
      </w:r>
      <w:r w:rsidR="00D87F64" w:rsidRPr="00D931CE">
        <w:rPr>
          <w:rFonts w:cstheme="minorHAnsi"/>
          <w:b/>
          <w:sz w:val="24"/>
          <w:szCs w:val="24"/>
        </w:rPr>
        <w:t xml:space="preserve">urrent </w:t>
      </w:r>
      <w:r w:rsidR="003E42BD" w:rsidRPr="00D931CE">
        <w:rPr>
          <w:rFonts w:cstheme="minorHAnsi"/>
          <w:b/>
          <w:sz w:val="24"/>
          <w:szCs w:val="24"/>
        </w:rPr>
        <w:t xml:space="preserve">eligibility </w:t>
      </w:r>
      <w:r w:rsidR="00D87F64" w:rsidRPr="00D931CE">
        <w:rPr>
          <w:rFonts w:cstheme="minorHAnsi"/>
          <w:b/>
          <w:sz w:val="24"/>
          <w:szCs w:val="24"/>
        </w:rPr>
        <w:t xml:space="preserve">for shingles </w:t>
      </w:r>
      <w:r w:rsidR="003E42BD" w:rsidRPr="00D931CE">
        <w:rPr>
          <w:rFonts w:cstheme="minorHAnsi"/>
          <w:b/>
          <w:sz w:val="24"/>
          <w:szCs w:val="24"/>
        </w:rPr>
        <w:t>vaccination</w:t>
      </w:r>
      <w:r w:rsidRPr="00D931CE">
        <w:rPr>
          <w:rFonts w:cstheme="minorHAnsi"/>
          <w:b/>
          <w:sz w:val="24"/>
          <w:szCs w:val="24"/>
        </w:rPr>
        <w:t xml:space="preserve"> here </w:t>
      </w:r>
      <w:hyperlink r:id="rId5" w:history="1">
        <w:r w:rsidR="00D87F64" w:rsidRPr="00D931CE">
          <w:rPr>
            <w:rStyle w:val="Hyperlink"/>
            <w:rFonts w:cstheme="minorHAnsi"/>
            <w:b/>
            <w:sz w:val="24"/>
            <w:szCs w:val="24"/>
          </w:rPr>
          <w:t>https://www.getshinglesready.co.uk/</w:t>
        </w:r>
      </w:hyperlink>
    </w:p>
    <w:p w:rsidR="00D87F64" w:rsidRPr="00D931CE" w:rsidRDefault="00D87F64" w:rsidP="00D87F64">
      <w:pPr>
        <w:rPr>
          <w:rFonts w:cstheme="minorHAnsi"/>
          <w:sz w:val="24"/>
          <w:szCs w:val="24"/>
        </w:rPr>
      </w:pPr>
      <w:r w:rsidRPr="00D931CE">
        <w:rPr>
          <w:rFonts w:cstheme="minorHAnsi"/>
          <w:sz w:val="24"/>
          <w:szCs w:val="24"/>
        </w:rPr>
        <w:t xml:space="preserve">It was asked how important it was to have the vaccination, if eligible. </w:t>
      </w:r>
      <w:r w:rsidRPr="00D931CE">
        <w:rPr>
          <w:rFonts w:cstheme="minorHAnsi"/>
          <w:b/>
          <w:sz w:val="24"/>
          <w:szCs w:val="24"/>
        </w:rPr>
        <w:t xml:space="preserve">Dr Shaw </w:t>
      </w:r>
      <w:r w:rsidRPr="00D931CE">
        <w:rPr>
          <w:rFonts w:cstheme="minorHAnsi"/>
          <w:sz w:val="24"/>
          <w:szCs w:val="24"/>
        </w:rPr>
        <w:t>responded that it can be quite a debilitating illness</w:t>
      </w:r>
      <w:r w:rsidR="003E42BD" w:rsidRPr="00D931CE">
        <w:rPr>
          <w:rFonts w:cstheme="minorHAnsi"/>
          <w:sz w:val="24"/>
          <w:szCs w:val="24"/>
        </w:rPr>
        <w:t>, symptoms can last a long time</w:t>
      </w:r>
      <w:r w:rsidRPr="00D931CE">
        <w:rPr>
          <w:rFonts w:cstheme="minorHAnsi"/>
          <w:sz w:val="24"/>
          <w:szCs w:val="24"/>
        </w:rPr>
        <w:t xml:space="preserve"> </w:t>
      </w:r>
      <w:r w:rsidR="00AF35B7" w:rsidRPr="00D931CE">
        <w:rPr>
          <w:rFonts w:cstheme="minorHAnsi"/>
          <w:sz w:val="24"/>
          <w:szCs w:val="24"/>
        </w:rPr>
        <w:t>and</w:t>
      </w:r>
      <w:r w:rsidRPr="00D931CE">
        <w:rPr>
          <w:rFonts w:cstheme="minorHAnsi"/>
          <w:sz w:val="24"/>
          <w:szCs w:val="24"/>
        </w:rPr>
        <w:t xml:space="preserve"> his advice would be</w:t>
      </w:r>
      <w:proofErr w:type="gramStart"/>
      <w:r w:rsidRPr="00D931CE">
        <w:rPr>
          <w:rFonts w:cstheme="minorHAnsi"/>
          <w:sz w:val="24"/>
          <w:szCs w:val="24"/>
        </w:rPr>
        <w:t>,</w:t>
      </w:r>
      <w:proofErr w:type="gramEnd"/>
      <w:r w:rsidRPr="00D931CE">
        <w:rPr>
          <w:rFonts w:cstheme="minorHAnsi"/>
          <w:sz w:val="24"/>
          <w:szCs w:val="24"/>
        </w:rPr>
        <w:t xml:space="preserve"> if eligible it would be wise to have it. The surgery is actively calling those on the eligibility list. He said sometimes non eligible patients could be given the vaccine if there was a real health need, but these were fairly few.</w:t>
      </w:r>
      <w:r w:rsidR="009765E8" w:rsidRPr="00D931CE">
        <w:rPr>
          <w:rFonts w:cstheme="minorHAnsi"/>
          <w:sz w:val="24"/>
          <w:szCs w:val="24"/>
        </w:rPr>
        <w:t xml:space="preserve"> You can get shingles more than once, so it's important to get vaccinated even if you've had shingles before, if eligible</w:t>
      </w:r>
      <w:proofErr w:type="gramStart"/>
      <w:r w:rsidR="009765E8" w:rsidRPr="00D931CE">
        <w:rPr>
          <w:rFonts w:cstheme="minorHAnsi"/>
          <w:sz w:val="24"/>
          <w:szCs w:val="24"/>
        </w:rPr>
        <w:t>..</w:t>
      </w:r>
      <w:proofErr w:type="gramEnd"/>
      <w:r w:rsidRPr="00D931CE">
        <w:rPr>
          <w:rFonts w:cstheme="minorHAnsi"/>
          <w:sz w:val="24"/>
          <w:szCs w:val="24"/>
        </w:rPr>
        <w:br/>
        <w:t xml:space="preserve">It was asked could the surgery check whether you had received a vaccine or not. </w:t>
      </w:r>
      <w:r w:rsidRPr="00D931CE">
        <w:rPr>
          <w:rFonts w:cstheme="minorHAnsi"/>
          <w:b/>
          <w:sz w:val="24"/>
          <w:szCs w:val="24"/>
        </w:rPr>
        <w:t xml:space="preserve">CR </w:t>
      </w:r>
      <w:r w:rsidRPr="00D931CE">
        <w:rPr>
          <w:rFonts w:cstheme="minorHAnsi"/>
          <w:sz w:val="24"/>
          <w:szCs w:val="24"/>
        </w:rPr>
        <w:t>said if you emailed in, your records could be checked.</w:t>
      </w:r>
    </w:p>
    <w:p w:rsidR="00D87F64" w:rsidRPr="00D931CE" w:rsidRDefault="00D87F64" w:rsidP="00D87F64">
      <w:pPr>
        <w:rPr>
          <w:rFonts w:cstheme="minorHAnsi"/>
          <w:sz w:val="24"/>
          <w:szCs w:val="24"/>
        </w:rPr>
      </w:pPr>
      <w:r w:rsidRPr="00D931CE">
        <w:rPr>
          <w:rFonts w:cstheme="minorHAnsi"/>
          <w:sz w:val="24"/>
          <w:szCs w:val="24"/>
        </w:rPr>
        <w:t xml:space="preserve">It was asked how far back records went. </w:t>
      </w:r>
      <w:r w:rsidRPr="00D931CE">
        <w:rPr>
          <w:rFonts w:cstheme="minorHAnsi"/>
          <w:b/>
          <w:sz w:val="24"/>
          <w:szCs w:val="24"/>
        </w:rPr>
        <w:t xml:space="preserve">Dr Shaw </w:t>
      </w:r>
      <w:r w:rsidRPr="00D931CE">
        <w:rPr>
          <w:rFonts w:cstheme="minorHAnsi"/>
          <w:sz w:val="24"/>
          <w:szCs w:val="24"/>
        </w:rPr>
        <w:t xml:space="preserve">advised that </w:t>
      </w:r>
      <w:r w:rsidR="00D462BB" w:rsidRPr="00D931CE">
        <w:rPr>
          <w:rFonts w:cstheme="minorHAnsi"/>
          <w:sz w:val="24"/>
          <w:szCs w:val="24"/>
        </w:rPr>
        <w:t xml:space="preserve">doctors’ </w:t>
      </w:r>
      <w:r w:rsidRPr="00D931CE">
        <w:rPr>
          <w:rFonts w:cstheme="minorHAnsi"/>
          <w:sz w:val="24"/>
          <w:szCs w:val="24"/>
        </w:rPr>
        <w:t xml:space="preserve">computer records went back 15 years. Records </w:t>
      </w:r>
      <w:r w:rsidRPr="00D931CE">
        <w:rPr>
          <w:rFonts w:cstheme="minorHAnsi"/>
          <w:i/>
          <w:sz w:val="24"/>
          <w:szCs w:val="24"/>
        </w:rPr>
        <w:t>could</w:t>
      </w:r>
      <w:r w:rsidRPr="00D931CE">
        <w:rPr>
          <w:rFonts w:cstheme="minorHAnsi"/>
          <w:sz w:val="24"/>
          <w:szCs w:val="24"/>
        </w:rPr>
        <w:t xml:space="preserve"> be tracked further back than this but it was possible there could be more gaps, or maybe information had not been documented in the same way.</w:t>
      </w:r>
    </w:p>
    <w:p w:rsidR="00D462BB" w:rsidRPr="00D931CE" w:rsidRDefault="00D462BB" w:rsidP="00D462BB">
      <w:pPr>
        <w:rPr>
          <w:rFonts w:cstheme="minorHAnsi"/>
          <w:b/>
          <w:sz w:val="24"/>
          <w:szCs w:val="24"/>
        </w:rPr>
      </w:pPr>
      <w:r w:rsidRPr="00D931CE">
        <w:rPr>
          <w:rFonts w:cstheme="minorHAnsi"/>
          <w:b/>
          <w:sz w:val="24"/>
          <w:szCs w:val="24"/>
        </w:rPr>
        <w:t>BLOOD TESTS</w:t>
      </w:r>
    </w:p>
    <w:p w:rsidR="006119AB" w:rsidRPr="00D931CE" w:rsidRDefault="00D462BB" w:rsidP="00D462BB">
      <w:pPr>
        <w:rPr>
          <w:rFonts w:cstheme="minorHAnsi"/>
          <w:sz w:val="24"/>
          <w:szCs w:val="24"/>
        </w:rPr>
      </w:pPr>
      <w:r w:rsidRPr="00D931CE">
        <w:rPr>
          <w:rFonts w:cstheme="minorHAnsi"/>
          <w:b/>
          <w:sz w:val="24"/>
          <w:szCs w:val="24"/>
        </w:rPr>
        <w:t xml:space="preserve">Dr Shaw </w:t>
      </w:r>
      <w:r w:rsidRPr="00D931CE">
        <w:rPr>
          <w:rFonts w:cstheme="minorHAnsi"/>
          <w:sz w:val="24"/>
          <w:szCs w:val="24"/>
        </w:rPr>
        <w:t xml:space="preserve">confirmed there were no phlebotomy clinics at the surgery. He explained nurses were needed for other tasks in high demand, such as wounds </w:t>
      </w:r>
      <w:r w:rsidR="00AF35B7" w:rsidRPr="00D931CE">
        <w:rPr>
          <w:rFonts w:cstheme="minorHAnsi"/>
          <w:sz w:val="24"/>
          <w:szCs w:val="24"/>
        </w:rPr>
        <w:t>and</w:t>
      </w:r>
      <w:r w:rsidRPr="00D931CE">
        <w:rPr>
          <w:rFonts w:cstheme="minorHAnsi"/>
          <w:sz w:val="24"/>
          <w:szCs w:val="24"/>
        </w:rPr>
        <w:t xml:space="preserve"> ulcers. He said</w:t>
      </w:r>
      <w:r w:rsidR="003E42BD" w:rsidRPr="00D931CE">
        <w:rPr>
          <w:rFonts w:cstheme="minorHAnsi"/>
          <w:sz w:val="24"/>
          <w:szCs w:val="24"/>
        </w:rPr>
        <w:t xml:space="preserve"> </w:t>
      </w:r>
      <w:r w:rsidRPr="00D931CE">
        <w:rPr>
          <w:rFonts w:cstheme="minorHAnsi"/>
          <w:sz w:val="24"/>
          <w:szCs w:val="24"/>
        </w:rPr>
        <w:t xml:space="preserve">in exceptional cases, if a </w:t>
      </w:r>
      <w:r w:rsidR="003E42BD" w:rsidRPr="00D931CE">
        <w:rPr>
          <w:rFonts w:cstheme="minorHAnsi"/>
          <w:sz w:val="24"/>
          <w:szCs w:val="24"/>
        </w:rPr>
        <w:t>doctor</w:t>
      </w:r>
      <w:r w:rsidRPr="00D931CE">
        <w:rPr>
          <w:rFonts w:cstheme="minorHAnsi"/>
          <w:sz w:val="24"/>
          <w:szCs w:val="24"/>
        </w:rPr>
        <w:t xml:space="preserve"> saw a patient </w:t>
      </w:r>
      <w:r w:rsidR="00A923FE" w:rsidRPr="00D931CE">
        <w:rPr>
          <w:rFonts w:cstheme="minorHAnsi"/>
          <w:sz w:val="24"/>
          <w:szCs w:val="24"/>
        </w:rPr>
        <w:t xml:space="preserve">that </w:t>
      </w:r>
      <w:r w:rsidRPr="00D931CE">
        <w:rPr>
          <w:rFonts w:cstheme="minorHAnsi"/>
          <w:sz w:val="24"/>
          <w:szCs w:val="24"/>
        </w:rPr>
        <w:t>they considered was quite unwell, blood could be taken. He said it was not a contractual requirement for the surgery. If a test was needed fast it would be marked Urgent. When asked how soon blood test results were available, he said that normally uncomplicated tests, for example like blood count would be back to the surgery by the next day</w:t>
      </w:r>
      <w:r w:rsidR="00A923FE" w:rsidRPr="00D931CE">
        <w:rPr>
          <w:rFonts w:cstheme="minorHAnsi"/>
          <w:sz w:val="24"/>
          <w:szCs w:val="24"/>
        </w:rPr>
        <w:t>;</w:t>
      </w:r>
      <w:r w:rsidRPr="00D931CE">
        <w:rPr>
          <w:rFonts w:cstheme="minorHAnsi"/>
          <w:sz w:val="24"/>
          <w:szCs w:val="24"/>
        </w:rPr>
        <w:t xml:space="preserve"> some more specialised results could take a bit longer. </w:t>
      </w:r>
      <w:r w:rsidR="00531C9C" w:rsidRPr="00D931CE">
        <w:rPr>
          <w:rFonts w:cstheme="minorHAnsi"/>
          <w:sz w:val="24"/>
          <w:szCs w:val="24"/>
        </w:rPr>
        <w:br/>
      </w:r>
      <w:r w:rsidRPr="00D931CE">
        <w:rPr>
          <w:rFonts w:cstheme="minorHAnsi"/>
          <w:sz w:val="24"/>
          <w:szCs w:val="24"/>
        </w:rPr>
        <w:t xml:space="preserve">Blood tests can be booked via </w:t>
      </w:r>
      <w:hyperlink r:id="rId6" w:history="1">
        <w:r w:rsidRPr="00D931CE">
          <w:rPr>
            <w:rStyle w:val="Hyperlink"/>
            <w:rFonts w:cstheme="minorHAnsi"/>
            <w:sz w:val="24"/>
            <w:szCs w:val="24"/>
          </w:rPr>
          <w:t>https://www.swiftqueue.co.uk/ippmain.php</w:t>
        </w:r>
      </w:hyperlink>
      <w:r w:rsidR="00A923FE" w:rsidRPr="00D931CE">
        <w:rPr>
          <w:rFonts w:cstheme="minorHAnsi"/>
          <w:sz w:val="24"/>
          <w:szCs w:val="24"/>
        </w:rPr>
        <w:t xml:space="preserve"> with the </w:t>
      </w:r>
      <w:r w:rsidRPr="00D931CE">
        <w:rPr>
          <w:rFonts w:cstheme="minorHAnsi"/>
          <w:sz w:val="24"/>
          <w:szCs w:val="24"/>
        </w:rPr>
        <w:t>soonest availab</w:t>
      </w:r>
      <w:r w:rsidR="00531C9C" w:rsidRPr="00D931CE">
        <w:rPr>
          <w:rFonts w:cstheme="minorHAnsi"/>
          <w:sz w:val="24"/>
          <w:szCs w:val="24"/>
        </w:rPr>
        <w:t>le</w:t>
      </w:r>
      <w:r w:rsidRPr="00D931CE">
        <w:rPr>
          <w:rFonts w:cstheme="minorHAnsi"/>
          <w:sz w:val="24"/>
          <w:szCs w:val="24"/>
        </w:rPr>
        <w:t xml:space="preserve"> venues </w:t>
      </w:r>
      <w:r w:rsidR="00531C9C" w:rsidRPr="00D931CE">
        <w:rPr>
          <w:rFonts w:cstheme="minorHAnsi"/>
          <w:sz w:val="24"/>
          <w:szCs w:val="24"/>
        </w:rPr>
        <w:t>highest in the list</w:t>
      </w:r>
      <w:r w:rsidR="00A923FE" w:rsidRPr="00D931CE">
        <w:rPr>
          <w:rFonts w:cstheme="minorHAnsi"/>
          <w:sz w:val="24"/>
          <w:szCs w:val="24"/>
        </w:rPr>
        <w:t>,</w:t>
      </w:r>
      <w:r w:rsidR="00531C9C" w:rsidRPr="00D931CE">
        <w:rPr>
          <w:rFonts w:cstheme="minorHAnsi"/>
          <w:sz w:val="24"/>
          <w:szCs w:val="24"/>
        </w:rPr>
        <w:t xml:space="preserve"> but a member said that an earlier appointment could usually be made via the phone n</w:t>
      </w:r>
      <w:r w:rsidR="00A923FE" w:rsidRPr="00D931CE">
        <w:rPr>
          <w:rFonts w:cstheme="minorHAnsi"/>
          <w:sz w:val="24"/>
          <w:szCs w:val="24"/>
        </w:rPr>
        <w:t>umber</w:t>
      </w:r>
      <w:r w:rsidR="00531C9C" w:rsidRPr="00D931CE">
        <w:rPr>
          <w:rFonts w:cstheme="minorHAnsi"/>
          <w:sz w:val="24"/>
          <w:szCs w:val="24"/>
        </w:rPr>
        <w:t xml:space="preserve"> on</w:t>
      </w:r>
      <w:r w:rsidR="00A923FE" w:rsidRPr="00D931CE">
        <w:rPr>
          <w:rFonts w:cstheme="minorHAnsi"/>
          <w:sz w:val="24"/>
          <w:szCs w:val="24"/>
        </w:rPr>
        <w:t xml:space="preserve"> the test request form, which is </w:t>
      </w:r>
      <w:r w:rsidR="00A923FE" w:rsidRPr="00D931CE">
        <w:rPr>
          <w:rStyle w:val="Strong"/>
          <w:rFonts w:cstheme="minorHAnsi"/>
          <w:b w:val="0"/>
          <w:sz w:val="24"/>
          <w:szCs w:val="24"/>
        </w:rPr>
        <w:t>01702 746065</w:t>
      </w:r>
      <w:r w:rsidR="00D931CE" w:rsidRPr="00D931CE">
        <w:rPr>
          <w:rStyle w:val="Strong"/>
          <w:rFonts w:cstheme="minorHAnsi"/>
          <w:b w:val="0"/>
          <w:sz w:val="24"/>
          <w:szCs w:val="24"/>
        </w:rPr>
        <w:br/>
      </w:r>
      <w:r w:rsidR="006119AB" w:rsidRPr="00D931CE">
        <w:rPr>
          <w:rFonts w:cstheme="minorHAnsi"/>
          <w:sz w:val="24"/>
          <w:szCs w:val="24"/>
        </w:rPr>
        <w:t xml:space="preserve">If a test is </w:t>
      </w:r>
      <w:r w:rsidR="009C2C0B" w:rsidRPr="00D931CE">
        <w:rPr>
          <w:rFonts w:cstheme="minorHAnsi"/>
          <w:sz w:val="24"/>
          <w:szCs w:val="24"/>
        </w:rPr>
        <w:t xml:space="preserve">marked </w:t>
      </w:r>
      <w:r w:rsidR="00A923FE" w:rsidRPr="00D931CE">
        <w:rPr>
          <w:rFonts w:cstheme="minorHAnsi"/>
          <w:sz w:val="24"/>
          <w:szCs w:val="24"/>
        </w:rPr>
        <w:t>‘</w:t>
      </w:r>
      <w:r w:rsidR="006119AB" w:rsidRPr="00D931CE">
        <w:rPr>
          <w:rFonts w:cstheme="minorHAnsi"/>
          <w:sz w:val="24"/>
          <w:szCs w:val="24"/>
        </w:rPr>
        <w:t>Urgent</w:t>
      </w:r>
      <w:r w:rsidR="00A923FE" w:rsidRPr="00D931CE">
        <w:rPr>
          <w:rFonts w:cstheme="minorHAnsi"/>
          <w:sz w:val="24"/>
          <w:szCs w:val="24"/>
        </w:rPr>
        <w:t>’</w:t>
      </w:r>
      <w:r w:rsidR="006119AB" w:rsidRPr="00D931CE">
        <w:rPr>
          <w:rFonts w:cstheme="minorHAnsi"/>
          <w:sz w:val="24"/>
          <w:szCs w:val="24"/>
        </w:rPr>
        <w:t>, try to go early to</w:t>
      </w:r>
      <w:r w:rsidR="006119AB" w:rsidRPr="00D931CE">
        <w:rPr>
          <w:rFonts w:cstheme="minorHAnsi"/>
          <w:b/>
          <w:sz w:val="24"/>
          <w:szCs w:val="24"/>
        </w:rPr>
        <w:t xml:space="preserve"> </w:t>
      </w:r>
      <w:r w:rsidR="006119AB" w:rsidRPr="00D931CE">
        <w:rPr>
          <w:rStyle w:val="Strong"/>
          <w:rFonts w:cstheme="minorHAnsi"/>
          <w:b w:val="0"/>
          <w:sz w:val="24"/>
          <w:szCs w:val="24"/>
        </w:rPr>
        <w:t xml:space="preserve">the blood-testing clinic in Victoria Shopping Centre in </w:t>
      </w:r>
      <w:proofErr w:type="spellStart"/>
      <w:r w:rsidR="006119AB" w:rsidRPr="00D931CE">
        <w:rPr>
          <w:rStyle w:val="Strong"/>
          <w:rFonts w:cstheme="minorHAnsi"/>
          <w:b w:val="0"/>
          <w:sz w:val="24"/>
          <w:szCs w:val="24"/>
        </w:rPr>
        <w:t>Southend</w:t>
      </w:r>
      <w:proofErr w:type="spellEnd"/>
      <w:r w:rsidR="006119AB" w:rsidRPr="00D931CE">
        <w:rPr>
          <w:rStyle w:val="Strong"/>
          <w:rFonts w:cstheme="minorHAnsi"/>
          <w:b w:val="0"/>
          <w:sz w:val="24"/>
          <w:szCs w:val="24"/>
        </w:rPr>
        <w:t xml:space="preserve"> – find m</w:t>
      </w:r>
      <w:r w:rsidR="006119AB" w:rsidRPr="00D931CE">
        <w:rPr>
          <w:rFonts w:cstheme="minorHAnsi"/>
          <w:sz w:val="24"/>
          <w:szCs w:val="24"/>
        </w:rPr>
        <w:t xml:space="preserve">ore information at </w:t>
      </w:r>
      <w:hyperlink r:id="rId7" w:history="1">
        <w:r w:rsidR="006119AB" w:rsidRPr="00D931CE">
          <w:rPr>
            <w:rStyle w:val="Hyperlink"/>
            <w:rFonts w:cstheme="minorHAnsi"/>
            <w:sz w:val="24"/>
            <w:szCs w:val="24"/>
          </w:rPr>
          <w:t>https://www.mse.nhs.uk/blood-tests</w:t>
        </w:r>
      </w:hyperlink>
    </w:p>
    <w:p w:rsidR="009C2C0B" w:rsidRPr="00D931CE" w:rsidRDefault="009C2C0B" w:rsidP="009C2C0B">
      <w:pPr>
        <w:rPr>
          <w:rFonts w:cstheme="minorHAnsi"/>
          <w:b/>
          <w:sz w:val="24"/>
          <w:szCs w:val="24"/>
        </w:rPr>
      </w:pPr>
      <w:r w:rsidRPr="00D931CE">
        <w:rPr>
          <w:rFonts w:cstheme="minorHAnsi"/>
          <w:b/>
          <w:sz w:val="24"/>
          <w:szCs w:val="24"/>
        </w:rPr>
        <w:t>BLOOD GROUPS</w:t>
      </w:r>
    </w:p>
    <w:p w:rsidR="009C2C0B" w:rsidRPr="00D931CE" w:rsidRDefault="009C2C0B" w:rsidP="009C2C0B">
      <w:pPr>
        <w:rPr>
          <w:rFonts w:cstheme="minorHAnsi"/>
          <w:sz w:val="24"/>
          <w:szCs w:val="24"/>
        </w:rPr>
      </w:pPr>
      <w:r w:rsidRPr="00D931CE">
        <w:rPr>
          <w:rFonts w:cstheme="minorHAnsi"/>
          <w:sz w:val="24"/>
          <w:szCs w:val="24"/>
        </w:rPr>
        <w:t xml:space="preserve">It was asked how someone could find out their blood group. </w:t>
      </w:r>
      <w:r w:rsidRPr="00D931CE">
        <w:rPr>
          <w:rFonts w:cstheme="minorHAnsi"/>
          <w:b/>
          <w:sz w:val="24"/>
          <w:szCs w:val="24"/>
        </w:rPr>
        <w:t>Dr Shaw</w:t>
      </w:r>
      <w:r w:rsidRPr="00D931CE">
        <w:rPr>
          <w:rFonts w:cstheme="minorHAnsi"/>
          <w:sz w:val="24"/>
          <w:szCs w:val="24"/>
        </w:rPr>
        <w:t xml:space="preserve"> said there w</w:t>
      </w:r>
      <w:r w:rsidR="0056452E" w:rsidRPr="00D931CE">
        <w:rPr>
          <w:rFonts w:cstheme="minorHAnsi"/>
          <w:sz w:val="24"/>
          <w:szCs w:val="24"/>
        </w:rPr>
        <w:t>ere</w:t>
      </w:r>
      <w:r w:rsidR="0030186D" w:rsidRPr="00D931CE">
        <w:rPr>
          <w:rFonts w:cstheme="minorHAnsi"/>
          <w:sz w:val="24"/>
          <w:szCs w:val="24"/>
        </w:rPr>
        <w:t xml:space="preserve"> only 2 ways. 1)</w:t>
      </w:r>
      <w:r w:rsidRPr="00D931CE">
        <w:rPr>
          <w:rFonts w:cstheme="minorHAnsi"/>
          <w:sz w:val="24"/>
          <w:szCs w:val="24"/>
        </w:rPr>
        <w:t xml:space="preserve"> If you were fit</w:t>
      </w:r>
      <w:r w:rsidR="0056452E" w:rsidRPr="00D931CE">
        <w:rPr>
          <w:rFonts w:cstheme="minorHAnsi"/>
          <w:sz w:val="24"/>
          <w:szCs w:val="24"/>
        </w:rPr>
        <w:t>,</w:t>
      </w:r>
      <w:r w:rsidRPr="00D931CE">
        <w:rPr>
          <w:rFonts w:cstheme="minorHAnsi"/>
          <w:sz w:val="24"/>
          <w:szCs w:val="24"/>
        </w:rPr>
        <w:t xml:space="preserve"> healthy</w:t>
      </w:r>
      <w:r w:rsidR="0056452E" w:rsidRPr="00D931CE">
        <w:rPr>
          <w:rFonts w:cstheme="minorHAnsi"/>
          <w:sz w:val="24"/>
          <w:szCs w:val="24"/>
        </w:rPr>
        <w:t xml:space="preserve"> and eligible, give </w:t>
      </w:r>
      <w:proofErr w:type="gramStart"/>
      <w:r w:rsidR="0056452E" w:rsidRPr="00D931CE">
        <w:rPr>
          <w:rFonts w:cstheme="minorHAnsi"/>
          <w:sz w:val="24"/>
          <w:szCs w:val="24"/>
        </w:rPr>
        <w:t>blood,</w:t>
      </w:r>
      <w:proofErr w:type="gramEnd"/>
      <w:r w:rsidR="0056452E" w:rsidRPr="00D931CE">
        <w:rPr>
          <w:rFonts w:cstheme="minorHAnsi"/>
          <w:sz w:val="24"/>
          <w:szCs w:val="24"/>
        </w:rPr>
        <w:t xml:space="preserve"> o</w:t>
      </w:r>
      <w:r w:rsidRPr="00D931CE">
        <w:rPr>
          <w:rFonts w:cstheme="minorHAnsi"/>
          <w:sz w:val="24"/>
          <w:szCs w:val="24"/>
        </w:rPr>
        <w:t>r 2</w:t>
      </w:r>
      <w:r w:rsidR="0030186D" w:rsidRPr="00D931CE">
        <w:rPr>
          <w:rFonts w:cstheme="minorHAnsi"/>
          <w:sz w:val="24"/>
          <w:szCs w:val="24"/>
        </w:rPr>
        <w:t>)</w:t>
      </w:r>
      <w:r w:rsidRPr="00D931CE">
        <w:rPr>
          <w:rFonts w:cstheme="minorHAnsi"/>
          <w:sz w:val="24"/>
          <w:szCs w:val="24"/>
        </w:rPr>
        <w:t xml:space="preserve"> </w:t>
      </w:r>
      <w:r w:rsidR="0056452E" w:rsidRPr="00D931CE">
        <w:rPr>
          <w:rFonts w:cstheme="minorHAnsi"/>
          <w:sz w:val="24"/>
          <w:szCs w:val="24"/>
        </w:rPr>
        <w:t xml:space="preserve">If you had </w:t>
      </w:r>
      <w:r w:rsidRPr="00D931CE">
        <w:rPr>
          <w:rFonts w:cstheme="minorHAnsi"/>
          <w:sz w:val="24"/>
          <w:szCs w:val="24"/>
        </w:rPr>
        <w:t>surgery. He said also if a female patient was pregnant their blood type would be on the hospital set-up. He confirmed Highlands Surgery did not have a record of a patient’s blood group on their notes, as there was no real use in knowing this.</w:t>
      </w:r>
    </w:p>
    <w:p w:rsidR="009C2C0B" w:rsidRPr="00D931CE" w:rsidRDefault="009C2C0B" w:rsidP="009C2C0B">
      <w:pPr>
        <w:rPr>
          <w:rFonts w:cstheme="minorHAnsi"/>
          <w:b/>
          <w:sz w:val="24"/>
          <w:szCs w:val="24"/>
        </w:rPr>
      </w:pPr>
      <w:r w:rsidRPr="00D931CE">
        <w:rPr>
          <w:rFonts w:cstheme="minorHAnsi"/>
          <w:b/>
          <w:sz w:val="24"/>
          <w:szCs w:val="24"/>
        </w:rPr>
        <w:t>PPG MINUTES</w:t>
      </w:r>
    </w:p>
    <w:p w:rsidR="009C2C0B" w:rsidRPr="00D931CE" w:rsidRDefault="009C2C0B" w:rsidP="009C2C0B">
      <w:pPr>
        <w:rPr>
          <w:rFonts w:cstheme="minorHAnsi"/>
          <w:sz w:val="24"/>
          <w:szCs w:val="24"/>
        </w:rPr>
      </w:pPr>
      <w:r w:rsidRPr="00D931CE">
        <w:rPr>
          <w:rFonts w:cstheme="minorHAnsi"/>
          <w:sz w:val="24"/>
          <w:szCs w:val="24"/>
        </w:rPr>
        <w:t xml:space="preserve">It was asked whether all patients with an email address were receiving the minutes. </w:t>
      </w:r>
      <w:r w:rsidRPr="00D931CE">
        <w:rPr>
          <w:rFonts w:cstheme="minorHAnsi"/>
          <w:b/>
          <w:sz w:val="24"/>
          <w:szCs w:val="24"/>
        </w:rPr>
        <w:t xml:space="preserve">Dr Shaw </w:t>
      </w:r>
      <w:r w:rsidRPr="00D931CE">
        <w:rPr>
          <w:rFonts w:cstheme="minorHAnsi"/>
          <w:sz w:val="24"/>
          <w:szCs w:val="24"/>
        </w:rPr>
        <w:t xml:space="preserve">said he was unsure but would investigate </w:t>
      </w:r>
      <w:r w:rsidR="00AF35B7" w:rsidRPr="00D931CE">
        <w:rPr>
          <w:rFonts w:cstheme="minorHAnsi"/>
          <w:sz w:val="24"/>
          <w:szCs w:val="24"/>
        </w:rPr>
        <w:t>and</w:t>
      </w:r>
      <w:r w:rsidRPr="00D931CE">
        <w:rPr>
          <w:rFonts w:cstheme="minorHAnsi"/>
          <w:sz w:val="24"/>
          <w:szCs w:val="24"/>
        </w:rPr>
        <w:t xml:space="preserve"> come back with the information at the next PPG meeting</w:t>
      </w:r>
      <w:r w:rsidR="0056452E" w:rsidRPr="00D931CE">
        <w:rPr>
          <w:rFonts w:cstheme="minorHAnsi"/>
          <w:sz w:val="24"/>
          <w:szCs w:val="24"/>
        </w:rPr>
        <w:t>. A patient would have had to agree to receive this sort of email.</w:t>
      </w:r>
      <w:r w:rsidR="00D931CE" w:rsidRPr="00D931CE">
        <w:rPr>
          <w:rFonts w:cstheme="minorHAnsi"/>
          <w:sz w:val="24"/>
          <w:szCs w:val="24"/>
        </w:rPr>
        <w:t xml:space="preserve"> New patients are asked.</w:t>
      </w:r>
    </w:p>
    <w:p w:rsidR="009C2C0B" w:rsidRDefault="009C2C0B" w:rsidP="009C2C0B">
      <w:pPr>
        <w:rPr>
          <w:rFonts w:cstheme="minorHAnsi"/>
          <w:sz w:val="24"/>
          <w:szCs w:val="24"/>
        </w:rPr>
      </w:pPr>
      <w:r w:rsidRPr="00D931CE">
        <w:rPr>
          <w:rFonts w:cstheme="minorHAnsi"/>
          <w:b/>
          <w:sz w:val="24"/>
          <w:szCs w:val="24"/>
        </w:rPr>
        <w:t xml:space="preserve">CR </w:t>
      </w:r>
      <w:r w:rsidRPr="00D931CE">
        <w:rPr>
          <w:rFonts w:cstheme="minorHAnsi"/>
          <w:sz w:val="24"/>
          <w:szCs w:val="24"/>
        </w:rPr>
        <w:t xml:space="preserve">said that the surgery was hoping that communication would happen through the website, </w:t>
      </w:r>
      <w:r w:rsidR="00AF35B7" w:rsidRPr="00D931CE">
        <w:rPr>
          <w:rFonts w:cstheme="minorHAnsi"/>
          <w:sz w:val="24"/>
          <w:szCs w:val="24"/>
        </w:rPr>
        <w:t>and</w:t>
      </w:r>
      <w:r w:rsidRPr="00D931CE">
        <w:rPr>
          <w:rFonts w:cstheme="minorHAnsi"/>
          <w:sz w:val="24"/>
          <w:szCs w:val="24"/>
        </w:rPr>
        <w:t xml:space="preserve"> that the surgery wanted to encourage people to visit. Presently there is only a small amount of traffic, </w:t>
      </w:r>
      <w:r w:rsidR="00AF35B7" w:rsidRPr="00D931CE">
        <w:rPr>
          <w:rFonts w:cstheme="minorHAnsi"/>
          <w:sz w:val="24"/>
          <w:szCs w:val="24"/>
        </w:rPr>
        <w:t>and</w:t>
      </w:r>
      <w:r w:rsidRPr="00D931CE">
        <w:rPr>
          <w:rFonts w:cstheme="minorHAnsi"/>
          <w:sz w:val="24"/>
          <w:szCs w:val="24"/>
        </w:rPr>
        <w:t xml:space="preserve"> it would be good to see this increase. She said there are many links on the website </w:t>
      </w:r>
      <w:r w:rsidR="00AF35B7" w:rsidRPr="00D931CE">
        <w:rPr>
          <w:rFonts w:cstheme="minorHAnsi"/>
          <w:sz w:val="24"/>
          <w:szCs w:val="24"/>
        </w:rPr>
        <w:t>and</w:t>
      </w:r>
      <w:r w:rsidRPr="00D931CE">
        <w:rPr>
          <w:rFonts w:cstheme="minorHAnsi"/>
          <w:sz w:val="24"/>
          <w:szCs w:val="24"/>
        </w:rPr>
        <w:t xml:space="preserve"> all the information was there. It was asked how the website was being marketed </w:t>
      </w:r>
      <w:r w:rsidR="00AF35B7" w:rsidRPr="00D931CE">
        <w:rPr>
          <w:rFonts w:cstheme="minorHAnsi"/>
          <w:sz w:val="24"/>
          <w:szCs w:val="24"/>
        </w:rPr>
        <w:t>and</w:t>
      </w:r>
      <w:r w:rsidRPr="00D931CE">
        <w:rPr>
          <w:rFonts w:cstheme="minorHAnsi"/>
          <w:sz w:val="24"/>
          <w:szCs w:val="24"/>
        </w:rPr>
        <w:t xml:space="preserve"> could it be </w:t>
      </w:r>
      <w:r w:rsidRPr="00D931CE">
        <w:rPr>
          <w:rFonts w:cstheme="minorHAnsi"/>
          <w:sz w:val="24"/>
          <w:szCs w:val="24"/>
        </w:rPr>
        <w:lastRenderedPageBreak/>
        <w:t xml:space="preserve">put on the television in the waiting room. It was requested that members visit the site, </w:t>
      </w:r>
      <w:r w:rsidR="00AF35B7" w:rsidRPr="00D931CE">
        <w:rPr>
          <w:rFonts w:cstheme="minorHAnsi"/>
          <w:sz w:val="24"/>
          <w:szCs w:val="24"/>
        </w:rPr>
        <w:t>and</w:t>
      </w:r>
      <w:r w:rsidRPr="00D931CE">
        <w:rPr>
          <w:rFonts w:cstheme="minorHAnsi"/>
          <w:sz w:val="24"/>
          <w:szCs w:val="24"/>
        </w:rPr>
        <w:t xml:space="preserve"> let </w:t>
      </w:r>
      <w:r w:rsidRPr="00D931CE">
        <w:rPr>
          <w:rFonts w:cstheme="minorHAnsi"/>
          <w:b/>
          <w:sz w:val="24"/>
          <w:szCs w:val="24"/>
        </w:rPr>
        <w:t xml:space="preserve">PH </w:t>
      </w:r>
      <w:r w:rsidRPr="00D931CE">
        <w:rPr>
          <w:rFonts w:cstheme="minorHAnsi"/>
          <w:sz w:val="24"/>
          <w:szCs w:val="24"/>
        </w:rPr>
        <w:t>know any thoughts</w:t>
      </w:r>
      <w:r w:rsidR="0056452E" w:rsidRPr="00D931CE">
        <w:rPr>
          <w:rFonts w:cstheme="minorHAnsi"/>
          <w:sz w:val="24"/>
          <w:szCs w:val="24"/>
        </w:rPr>
        <w:t xml:space="preserve"> regarding it; what was useful and whether other information could be added.</w:t>
      </w:r>
    </w:p>
    <w:p w:rsidR="00D931CE" w:rsidRDefault="00D931CE" w:rsidP="009C2C0B">
      <w:pPr>
        <w:rPr>
          <w:rFonts w:cstheme="minorHAnsi"/>
          <w:sz w:val="24"/>
          <w:szCs w:val="24"/>
        </w:rPr>
      </w:pPr>
      <w:proofErr w:type="gramStart"/>
      <w:r>
        <w:rPr>
          <w:rFonts w:cstheme="minorHAnsi"/>
          <w:sz w:val="24"/>
          <w:szCs w:val="24"/>
        </w:rPr>
        <w:t>Addendum.</w:t>
      </w:r>
      <w:proofErr w:type="gramEnd"/>
      <w:r>
        <w:rPr>
          <w:rFonts w:cstheme="minorHAnsi"/>
          <w:sz w:val="24"/>
          <w:szCs w:val="24"/>
        </w:rPr>
        <w:t xml:space="preserve"> Since the meeting, PH had a call from Dr Houston to say that he had used the vouchers we gave him on leaving to have a wonderful meal in London. He </w:t>
      </w:r>
      <w:r w:rsidR="00564B0C">
        <w:rPr>
          <w:rFonts w:cstheme="minorHAnsi"/>
          <w:sz w:val="24"/>
          <w:szCs w:val="24"/>
        </w:rPr>
        <w:t>wanted to thank</w:t>
      </w:r>
      <w:r>
        <w:rPr>
          <w:rFonts w:cstheme="minorHAnsi"/>
          <w:sz w:val="24"/>
          <w:szCs w:val="24"/>
        </w:rPr>
        <w:t xml:space="preserve"> us all for the lovely occasion.</w:t>
      </w:r>
    </w:p>
    <w:p w:rsidR="00D931CE" w:rsidRDefault="00D931CE" w:rsidP="009C2C0B">
      <w:pPr>
        <w:rPr>
          <w:rFonts w:cstheme="minorHAnsi"/>
          <w:sz w:val="24"/>
          <w:szCs w:val="24"/>
        </w:rPr>
      </w:pPr>
    </w:p>
    <w:p w:rsidR="00D931CE" w:rsidRPr="00D931CE" w:rsidRDefault="00D931CE" w:rsidP="009C2C0B">
      <w:pPr>
        <w:rPr>
          <w:rFonts w:cstheme="minorHAnsi"/>
          <w:sz w:val="24"/>
          <w:szCs w:val="24"/>
        </w:rPr>
      </w:pPr>
    </w:p>
    <w:p w:rsidR="00705431" w:rsidRPr="00AF35B7" w:rsidRDefault="00705431" w:rsidP="007F5E59">
      <w:pPr>
        <w:spacing w:after="0" w:line="276" w:lineRule="auto"/>
        <w:ind w:left="-284" w:right="-330"/>
        <w:jc w:val="center"/>
        <w:rPr>
          <w:rFonts w:cstheme="minorHAnsi"/>
          <w:sz w:val="24"/>
          <w:szCs w:val="24"/>
        </w:rPr>
      </w:pPr>
      <w:r w:rsidRPr="00AF35B7">
        <w:rPr>
          <w:rFonts w:cstheme="minorHAnsi"/>
          <w:sz w:val="24"/>
          <w:szCs w:val="24"/>
        </w:rPr>
        <w:t xml:space="preserve">Next meeting </w:t>
      </w:r>
      <w:r w:rsidRPr="00AF35B7">
        <w:rPr>
          <w:rFonts w:cstheme="minorHAnsi"/>
          <w:b/>
          <w:sz w:val="24"/>
          <w:szCs w:val="24"/>
        </w:rPr>
        <w:t xml:space="preserve">Tuesday </w:t>
      </w:r>
      <w:r w:rsidR="00AE73A5" w:rsidRPr="00AF35B7">
        <w:rPr>
          <w:rFonts w:cstheme="minorHAnsi"/>
          <w:b/>
          <w:sz w:val="24"/>
          <w:szCs w:val="24"/>
        </w:rPr>
        <w:t>26</w:t>
      </w:r>
      <w:r w:rsidR="00AE73A5" w:rsidRPr="00AF35B7">
        <w:rPr>
          <w:rFonts w:cstheme="minorHAnsi"/>
          <w:b/>
          <w:sz w:val="24"/>
          <w:szCs w:val="24"/>
          <w:vertAlign w:val="superscript"/>
        </w:rPr>
        <w:t>th</w:t>
      </w:r>
      <w:r w:rsidR="00AE73A5" w:rsidRPr="00AF35B7">
        <w:rPr>
          <w:rFonts w:cstheme="minorHAnsi"/>
          <w:b/>
          <w:sz w:val="24"/>
          <w:szCs w:val="24"/>
        </w:rPr>
        <w:t xml:space="preserve"> March</w:t>
      </w:r>
      <w:r w:rsidRPr="00AF35B7">
        <w:rPr>
          <w:rFonts w:cstheme="minorHAnsi"/>
          <w:b/>
          <w:sz w:val="24"/>
          <w:szCs w:val="24"/>
        </w:rPr>
        <w:t>, 12.30</w:t>
      </w:r>
    </w:p>
    <w:p w:rsidR="00705431" w:rsidRPr="00AF35B7" w:rsidRDefault="00705431" w:rsidP="007F5E59">
      <w:pPr>
        <w:ind w:left="-284" w:right="-330"/>
        <w:jc w:val="center"/>
        <w:rPr>
          <w:rFonts w:cstheme="minorHAnsi"/>
          <w:sz w:val="24"/>
          <w:szCs w:val="24"/>
        </w:rPr>
      </w:pPr>
      <w:proofErr w:type="gramStart"/>
      <w:r w:rsidRPr="00AF35B7">
        <w:rPr>
          <w:rFonts w:cstheme="minorHAnsi"/>
          <w:b/>
          <w:sz w:val="24"/>
          <w:szCs w:val="24"/>
        </w:rPr>
        <w:t>at</w:t>
      </w:r>
      <w:proofErr w:type="gramEnd"/>
      <w:r w:rsidRPr="00AF35B7">
        <w:rPr>
          <w:rFonts w:cstheme="minorHAnsi"/>
          <w:b/>
          <w:sz w:val="24"/>
          <w:szCs w:val="24"/>
        </w:rPr>
        <w:t xml:space="preserve"> St Margaret’s Church Meeting Room, Lime Avenue/London Road SS9 3PA</w:t>
      </w:r>
      <w:r w:rsidRPr="00AF35B7">
        <w:rPr>
          <w:rFonts w:cstheme="minorHAnsi"/>
          <w:sz w:val="24"/>
          <w:szCs w:val="24"/>
        </w:rPr>
        <w:br/>
        <w:t>please use the northerly entrance, facing the Church</w:t>
      </w:r>
    </w:p>
    <w:p w:rsidR="00E4421A" w:rsidRDefault="00705431" w:rsidP="007F5E59">
      <w:pPr>
        <w:ind w:left="-284" w:right="-330"/>
        <w:jc w:val="center"/>
        <w:rPr>
          <w:rFonts w:cstheme="minorHAnsi"/>
          <w:b/>
          <w:bCs/>
          <w:sz w:val="24"/>
          <w:szCs w:val="24"/>
        </w:rPr>
      </w:pPr>
      <w:r w:rsidRPr="00AF35B7">
        <w:rPr>
          <w:rFonts w:cstheme="minorHAnsi"/>
          <w:b/>
          <w:bCs/>
          <w:sz w:val="24"/>
          <w:szCs w:val="24"/>
        </w:rPr>
        <w:t>New members always welcome.</w:t>
      </w:r>
    </w:p>
    <w:p w:rsidR="00AF35B7" w:rsidRDefault="00AF35B7" w:rsidP="007F5E59">
      <w:pPr>
        <w:ind w:left="-284" w:right="-330"/>
        <w:jc w:val="center"/>
        <w:rPr>
          <w:rFonts w:cstheme="minorHAnsi"/>
          <w:b/>
          <w:bCs/>
          <w:sz w:val="24"/>
          <w:szCs w:val="24"/>
        </w:rPr>
      </w:pPr>
    </w:p>
    <w:tbl>
      <w:tblPr>
        <w:tblW w:w="5790" w:type="dxa"/>
        <w:jc w:val="center"/>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tblPr>
      <w:tblGrid>
        <w:gridCol w:w="3386"/>
        <w:gridCol w:w="2404"/>
      </w:tblGrid>
      <w:tr w:rsidR="00AF35B7" w:rsidRPr="00A351A9" w:rsidTr="00AF35B7">
        <w:trPr>
          <w:tblCellSpacing w:w="15" w:type="dxa"/>
          <w:jc w:val="center"/>
        </w:trPr>
        <w:tc>
          <w:tcPr>
            <w:tcW w:w="3341" w:type="dxa"/>
            <w:vAlign w:val="center"/>
            <w:hideMark/>
          </w:tcPr>
          <w:p w:rsidR="00AF35B7" w:rsidRPr="00AF35B7" w:rsidRDefault="00AF35B7" w:rsidP="00AF35B7">
            <w:pPr>
              <w:spacing w:after="80"/>
              <w:ind w:left="-284" w:right="-329"/>
              <w:jc w:val="center"/>
              <w:rPr>
                <w:rFonts w:cstheme="minorHAnsi"/>
                <w:b/>
                <w:bCs/>
                <w:sz w:val="4"/>
                <w:szCs w:val="4"/>
              </w:rPr>
            </w:pPr>
          </w:p>
          <w:p w:rsidR="00AF35B7" w:rsidRPr="00AF35B7" w:rsidRDefault="00AF35B7" w:rsidP="00AF35B7">
            <w:pPr>
              <w:spacing w:after="80"/>
              <w:ind w:left="-284" w:right="-329"/>
              <w:jc w:val="center"/>
              <w:rPr>
                <w:rFonts w:cstheme="minorHAnsi"/>
                <w:b/>
                <w:bCs/>
                <w:sz w:val="26"/>
                <w:szCs w:val="26"/>
              </w:rPr>
            </w:pPr>
            <w:r w:rsidRPr="00AF35B7">
              <w:rPr>
                <w:rFonts w:cstheme="minorHAnsi"/>
                <w:b/>
                <w:bCs/>
                <w:sz w:val="26"/>
                <w:szCs w:val="26"/>
              </w:rPr>
              <w:t>Extended Pharmacy Services</w:t>
            </w:r>
          </w:p>
        </w:tc>
        <w:tc>
          <w:tcPr>
            <w:tcW w:w="2359" w:type="dxa"/>
            <w:vAlign w:val="center"/>
            <w:hideMark/>
          </w:tcPr>
          <w:p w:rsidR="00AF35B7" w:rsidRPr="00A351A9" w:rsidRDefault="00AF35B7" w:rsidP="00AE0992">
            <w:pPr>
              <w:spacing w:after="0" w:line="240" w:lineRule="auto"/>
              <w:rPr>
                <w:rFonts w:eastAsia="Times New Roman" w:cstheme="minorHAnsi"/>
                <w:b/>
                <w:bCs/>
                <w:sz w:val="24"/>
                <w:szCs w:val="24"/>
                <w:lang w:eastAsia="en-GB"/>
              </w:rPr>
            </w:pPr>
          </w:p>
        </w:tc>
      </w:tr>
      <w:tr w:rsidR="00AF35B7" w:rsidRPr="00A351A9" w:rsidTr="00AF35B7">
        <w:trPr>
          <w:tblCellSpacing w:w="15" w:type="dxa"/>
          <w:jc w:val="center"/>
        </w:trPr>
        <w:tc>
          <w:tcPr>
            <w:tcW w:w="3341" w:type="dxa"/>
            <w:vAlign w:val="center"/>
            <w:hideMark/>
          </w:tcPr>
          <w:p w:rsidR="00AF35B7" w:rsidRPr="00A351A9" w:rsidRDefault="00AF35B7" w:rsidP="00AE0992">
            <w:pPr>
              <w:spacing w:after="0" w:line="240" w:lineRule="auto"/>
              <w:rPr>
                <w:rFonts w:eastAsia="Times New Roman" w:cstheme="minorHAnsi"/>
                <w:sz w:val="24"/>
                <w:szCs w:val="24"/>
                <w:lang w:eastAsia="en-GB"/>
              </w:rPr>
            </w:pPr>
            <w:r w:rsidRPr="00A351A9">
              <w:rPr>
                <w:rFonts w:eastAsia="Times New Roman" w:cstheme="minorHAnsi"/>
                <w:b/>
                <w:bCs/>
                <w:sz w:val="24"/>
                <w:szCs w:val="24"/>
                <w:lang w:eastAsia="en-GB"/>
              </w:rPr>
              <w:t>Clinical pathway</w:t>
            </w:r>
          </w:p>
        </w:tc>
        <w:tc>
          <w:tcPr>
            <w:tcW w:w="2359" w:type="dxa"/>
            <w:vAlign w:val="center"/>
            <w:hideMark/>
          </w:tcPr>
          <w:p w:rsidR="00AF35B7" w:rsidRPr="00A351A9" w:rsidRDefault="00AF35B7" w:rsidP="00AE0992">
            <w:pPr>
              <w:spacing w:after="0" w:line="240" w:lineRule="auto"/>
              <w:rPr>
                <w:rFonts w:eastAsia="Times New Roman" w:cstheme="minorHAnsi"/>
                <w:sz w:val="24"/>
                <w:szCs w:val="24"/>
                <w:lang w:eastAsia="en-GB"/>
              </w:rPr>
            </w:pPr>
            <w:r w:rsidRPr="00A351A9">
              <w:rPr>
                <w:rFonts w:eastAsia="Times New Roman" w:cstheme="minorHAnsi"/>
                <w:b/>
                <w:bCs/>
                <w:sz w:val="24"/>
                <w:szCs w:val="24"/>
                <w:lang w:eastAsia="en-GB"/>
              </w:rPr>
              <w:t>Age range</w:t>
            </w:r>
          </w:p>
        </w:tc>
      </w:tr>
      <w:tr w:rsidR="00AF35B7" w:rsidRPr="00A351A9" w:rsidTr="00AF35B7">
        <w:trPr>
          <w:tblCellSpacing w:w="15" w:type="dxa"/>
          <w:jc w:val="center"/>
        </w:trPr>
        <w:tc>
          <w:tcPr>
            <w:tcW w:w="3341" w:type="dxa"/>
            <w:vAlign w:val="center"/>
            <w:hideMark/>
          </w:tcPr>
          <w:p w:rsidR="00AF35B7" w:rsidRPr="00A351A9" w:rsidRDefault="00AF35B7" w:rsidP="00AE0992">
            <w:pPr>
              <w:spacing w:after="0" w:line="240" w:lineRule="auto"/>
              <w:rPr>
                <w:rFonts w:eastAsia="Times New Roman" w:cstheme="minorHAnsi"/>
                <w:sz w:val="24"/>
                <w:szCs w:val="24"/>
                <w:lang w:eastAsia="en-GB"/>
              </w:rPr>
            </w:pPr>
            <w:r w:rsidRPr="00A351A9">
              <w:rPr>
                <w:rFonts w:eastAsia="Times New Roman" w:cstheme="minorHAnsi"/>
                <w:sz w:val="24"/>
                <w:szCs w:val="24"/>
                <w:lang w:eastAsia="en-GB"/>
              </w:rPr>
              <w:t xml:space="preserve">Acute </w:t>
            </w:r>
            <w:proofErr w:type="spellStart"/>
            <w:r w:rsidRPr="00A351A9">
              <w:rPr>
                <w:rFonts w:eastAsia="Times New Roman" w:cstheme="minorHAnsi"/>
                <w:sz w:val="24"/>
                <w:szCs w:val="24"/>
                <w:lang w:eastAsia="en-GB"/>
              </w:rPr>
              <w:t>otitis</w:t>
            </w:r>
            <w:proofErr w:type="spellEnd"/>
            <w:r w:rsidRPr="00A351A9">
              <w:rPr>
                <w:rFonts w:eastAsia="Times New Roman" w:cstheme="minorHAnsi"/>
                <w:sz w:val="24"/>
                <w:szCs w:val="24"/>
                <w:lang w:eastAsia="en-GB"/>
              </w:rPr>
              <w:t xml:space="preserve"> media*</w:t>
            </w:r>
          </w:p>
        </w:tc>
        <w:tc>
          <w:tcPr>
            <w:tcW w:w="2359" w:type="dxa"/>
            <w:vAlign w:val="center"/>
            <w:hideMark/>
          </w:tcPr>
          <w:p w:rsidR="00AF35B7" w:rsidRPr="00A351A9" w:rsidRDefault="00AF35B7" w:rsidP="00AE0992">
            <w:pPr>
              <w:spacing w:after="0" w:line="240" w:lineRule="auto"/>
              <w:rPr>
                <w:rFonts w:eastAsia="Times New Roman" w:cstheme="minorHAnsi"/>
                <w:sz w:val="24"/>
                <w:szCs w:val="24"/>
                <w:lang w:eastAsia="en-GB"/>
              </w:rPr>
            </w:pPr>
            <w:r w:rsidRPr="00A351A9">
              <w:rPr>
                <w:rFonts w:eastAsia="Times New Roman" w:cstheme="minorHAnsi"/>
                <w:sz w:val="24"/>
                <w:szCs w:val="24"/>
                <w:lang w:eastAsia="en-GB"/>
              </w:rPr>
              <w:t>1 to 17 years</w:t>
            </w:r>
          </w:p>
        </w:tc>
      </w:tr>
      <w:tr w:rsidR="00AF35B7" w:rsidRPr="00A351A9" w:rsidTr="00AF35B7">
        <w:trPr>
          <w:tblCellSpacing w:w="15" w:type="dxa"/>
          <w:jc w:val="center"/>
        </w:trPr>
        <w:tc>
          <w:tcPr>
            <w:tcW w:w="3341" w:type="dxa"/>
            <w:vAlign w:val="center"/>
            <w:hideMark/>
          </w:tcPr>
          <w:p w:rsidR="00AF35B7" w:rsidRPr="00A351A9" w:rsidRDefault="00AF35B7" w:rsidP="00AE0992">
            <w:pPr>
              <w:spacing w:after="0" w:line="240" w:lineRule="auto"/>
              <w:rPr>
                <w:rFonts w:eastAsia="Times New Roman" w:cstheme="minorHAnsi"/>
                <w:sz w:val="24"/>
                <w:szCs w:val="24"/>
                <w:lang w:eastAsia="en-GB"/>
              </w:rPr>
            </w:pPr>
            <w:r w:rsidRPr="00A351A9">
              <w:rPr>
                <w:rFonts w:eastAsia="Times New Roman" w:cstheme="minorHAnsi"/>
                <w:sz w:val="24"/>
                <w:szCs w:val="24"/>
                <w:lang w:eastAsia="en-GB"/>
              </w:rPr>
              <w:t>Impetigo</w:t>
            </w:r>
          </w:p>
        </w:tc>
        <w:tc>
          <w:tcPr>
            <w:tcW w:w="2359" w:type="dxa"/>
            <w:vAlign w:val="center"/>
            <w:hideMark/>
          </w:tcPr>
          <w:p w:rsidR="00AF35B7" w:rsidRPr="00A351A9" w:rsidRDefault="00AF35B7" w:rsidP="00AE0992">
            <w:pPr>
              <w:spacing w:after="0" w:line="240" w:lineRule="auto"/>
              <w:rPr>
                <w:rFonts w:eastAsia="Times New Roman" w:cstheme="minorHAnsi"/>
                <w:sz w:val="24"/>
                <w:szCs w:val="24"/>
                <w:lang w:eastAsia="en-GB"/>
              </w:rPr>
            </w:pPr>
            <w:r w:rsidRPr="00A351A9">
              <w:rPr>
                <w:rFonts w:eastAsia="Times New Roman" w:cstheme="minorHAnsi"/>
                <w:sz w:val="24"/>
                <w:szCs w:val="24"/>
                <w:lang w:eastAsia="en-GB"/>
              </w:rPr>
              <w:t>1 year and over</w:t>
            </w:r>
          </w:p>
        </w:tc>
      </w:tr>
      <w:tr w:rsidR="00AF35B7" w:rsidRPr="00A351A9" w:rsidTr="00AF35B7">
        <w:trPr>
          <w:tblCellSpacing w:w="15" w:type="dxa"/>
          <w:jc w:val="center"/>
        </w:trPr>
        <w:tc>
          <w:tcPr>
            <w:tcW w:w="3341" w:type="dxa"/>
            <w:vAlign w:val="center"/>
            <w:hideMark/>
          </w:tcPr>
          <w:p w:rsidR="00AF35B7" w:rsidRPr="00A351A9" w:rsidRDefault="00AF35B7" w:rsidP="00AE0992">
            <w:pPr>
              <w:spacing w:after="0" w:line="240" w:lineRule="auto"/>
              <w:rPr>
                <w:rFonts w:eastAsia="Times New Roman" w:cstheme="minorHAnsi"/>
                <w:sz w:val="24"/>
                <w:szCs w:val="24"/>
                <w:lang w:eastAsia="en-GB"/>
              </w:rPr>
            </w:pPr>
            <w:r w:rsidRPr="00A351A9">
              <w:rPr>
                <w:rFonts w:eastAsia="Times New Roman" w:cstheme="minorHAnsi"/>
                <w:sz w:val="24"/>
                <w:szCs w:val="24"/>
                <w:lang w:eastAsia="en-GB"/>
              </w:rPr>
              <w:t>Infected insect bites</w:t>
            </w:r>
          </w:p>
        </w:tc>
        <w:tc>
          <w:tcPr>
            <w:tcW w:w="2359" w:type="dxa"/>
            <w:vAlign w:val="center"/>
            <w:hideMark/>
          </w:tcPr>
          <w:p w:rsidR="00AF35B7" w:rsidRPr="00A351A9" w:rsidRDefault="00AF35B7" w:rsidP="00AE0992">
            <w:pPr>
              <w:spacing w:after="0" w:line="240" w:lineRule="auto"/>
              <w:rPr>
                <w:rFonts w:eastAsia="Times New Roman" w:cstheme="minorHAnsi"/>
                <w:sz w:val="24"/>
                <w:szCs w:val="24"/>
                <w:lang w:eastAsia="en-GB"/>
              </w:rPr>
            </w:pPr>
            <w:r w:rsidRPr="00A351A9">
              <w:rPr>
                <w:rFonts w:eastAsia="Times New Roman" w:cstheme="minorHAnsi"/>
                <w:sz w:val="24"/>
                <w:szCs w:val="24"/>
                <w:lang w:eastAsia="en-GB"/>
              </w:rPr>
              <w:t>1 year and over</w:t>
            </w:r>
          </w:p>
        </w:tc>
      </w:tr>
      <w:tr w:rsidR="00AF35B7" w:rsidRPr="00A351A9" w:rsidTr="00AF35B7">
        <w:trPr>
          <w:tblCellSpacing w:w="15" w:type="dxa"/>
          <w:jc w:val="center"/>
        </w:trPr>
        <w:tc>
          <w:tcPr>
            <w:tcW w:w="3341" w:type="dxa"/>
            <w:vAlign w:val="center"/>
            <w:hideMark/>
          </w:tcPr>
          <w:p w:rsidR="00AF35B7" w:rsidRPr="00A351A9" w:rsidRDefault="00AF35B7" w:rsidP="00AE0992">
            <w:pPr>
              <w:spacing w:after="0" w:line="240" w:lineRule="auto"/>
              <w:rPr>
                <w:rFonts w:eastAsia="Times New Roman" w:cstheme="minorHAnsi"/>
                <w:sz w:val="24"/>
                <w:szCs w:val="24"/>
                <w:lang w:eastAsia="en-GB"/>
              </w:rPr>
            </w:pPr>
            <w:r w:rsidRPr="00A351A9">
              <w:rPr>
                <w:rFonts w:eastAsia="Times New Roman" w:cstheme="minorHAnsi"/>
                <w:sz w:val="24"/>
                <w:szCs w:val="24"/>
                <w:lang w:eastAsia="en-GB"/>
              </w:rPr>
              <w:t>Shingles</w:t>
            </w:r>
          </w:p>
        </w:tc>
        <w:tc>
          <w:tcPr>
            <w:tcW w:w="2359" w:type="dxa"/>
            <w:vAlign w:val="center"/>
            <w:hideMark/>
          </w:tcPr>
          <w:p w:rsidR="00AF35B7" w:rsidRPr="00A351A9" w:rsidRDefault="00AF35B7" w:rsidP="00AE0992">
            <w:pPr>
              <w:spacing w:after="0" w:line="240" w:lineRule="auto"/>
              <w:rPr>
                <w:rFonts w:eastAsia="Times New Roman" w:cstheme="minorHAnsi"/>
                <w:sz w:val="24"/>
                <w:szCs w:val="24"/>
                <w:lang w:eastAsia="en-GB"/>
              </w:rPr>
            </w:pPr>
            <w:r w:rsidRPr="00A351A9">
              <w:rPr>
                <w:rFonts w:eastAsia="Times New Roman" w:cstheme="minorHAnsi"/>
                <w:sz w:val="24"/>
                <w:szCs w:val="24"/>
                <w:lang w:eastAsia="en-GB"/>
              </w:rPr>
              <w:t>18 years and over</w:t>
            </w:r>
          </w:p>
        </w:tc>
      </w:tr>
      <w:tr w:rsidR="00AF35B7" w:rsidRPr="00A351A9" w:rsidTr="00AF35B7">
        <w:trPr>
          <w:tblCellSpacing w:w="15" w:type="dxa"/>
          <w:jc w:val="center"/>
        </w:trPr>
        <w:tc>
          <w:tcPr>
            <w:tcW w:w="3341" w:type="dxa"/>
            <w:vAlign w:val="center"/>
            <w:hideMark/>
          </w:tcPr>
          <w:p w:rsidR="00AF35B7" w:rsidRPr="00A351A9" w:rsidRDefault="00AF35B7" w:rsidP="00AE0992">
            <w:pPr>
              <w:spacing w:after="0" w:line="240" w:lineRule="auto"/>
              <w:rPr>
                <w:rFonts w:eastAsia="Times New Roman" w:cstheme="minorHAnsi"/>
                <w:sz w:val="24"/>
                <w:szCs w:val="24"/>
                <w:lang w:eastAsia="en-GB"/>
              </w:rPr>
            </w:pPr>
            <w:r w:rsidRPr="00A351A9">
              <w:rPr>
                <w:rFonts w:eastAsia="Times New Roman" w:cstheme="minorHAnsi"/>
                <w:sz w:val="24"/>
                <w:szCs w:val="24"/>
                <w:lang w:eastAsia="en-GB"/>
              </w:rPr>
              <w:t>Sinusitis</w:t>
            </w:r>
          </w:p>
        </w:tc>
        <w:tc>
          <w:tcPr>
            <w:tcW w:w="2359" w:type="dxa"/>
            <w:vAlign w:val="center"/>
            <w:hideMark/>
          </w:tcPr>
          <w:p w:rsidR="00AF35B7" w:rsidRPr="00A351A9" w:rsidRDefault="00AF35B7" w:rsidP="00AE0992">
            <w:pPr>
              <w:spacing w:after="0" w:line="240" w:lineRule="auto"/>
              <w:rPr>
                <w:rFonts w:eastAsia="Times New Roman" w:cstheme="minorHAnsi"/>
                <w:sz w:val="24"/>
                <w:szCs w:val="24"/>
                <w:lang w:eastAsia="en-GB"/>
              </w:rPr>
            </w:pPr>
            <w:r w:rsidRPr="00A351A9">
              <w:rPr>
                <w:rFonts w:eastAsia="Times New Roman" w:cstheme="minorHAnsi"/>
                <w:sz w:val="24"/>
                <w:szCs w:val="24"/>
                <w:lang w:eastAsia="en-GB"/>
              </w:rPr>
              <w:t>12 years and over</w:t>
            </w:r>
          </w:p>
        </w:tc>
      </w:tr>
      <w:tr w:rsidR="00AF35B7" w:rsidRPr="00A351A9" w:rsidTr="00AF35B7">
        <w:trPr>
          <w:tblCellSpacing w:w="15" w:type="dxa"/>
          <w:jc w:val="center"/>
        </w:trPr>
        <w:tc>
          <w:tcPr>
            <w:tcW w:w="3341" w:type="dxa"/>
            <w:vAlign w:val="center"/>
            <w:hideMark/>
          </w:tcPr>
          <w:p w:rsidR="00AF35B7" w:rsidRPr="00A351A9" w:rsidRDefault="00AF35B7" w:rsidP="00AE0992">
            <w:pPr>
              <w:spacing w:after="0" w:line="240" w:lineRule="auto"/>
              <w:rPr>
                <w:rFonts w:eastAsia="Times New Roman" w:cstheme="minorHAnsi"/>
                <w:sz w:val="24"/>
                <w:szCs w:val="24"/>
                <w:lang w:eastAsia="en-GB"/>
              </w:rPr>
            </w:pPr>
            <w:r w:rsidRPr="00A351A9">
              <w:rPr>
                <w:rFonts w:eastAsia="Times New Roman" w:cstheme="minorHAnsi"/>
                <w:sz w:val="24"/>
                <w:szCs w:val="24"/>
                <w:lang w:eastAsia="en-GB"/>
              </w:rPr>
              <w:t>Sore throat</w:t>
            </w:r>
          </w:p>
        </w:tc>
        <w:tc>
          <w:tcPr>
            <w:tcW w:w="2359" w:type="dxa"/>
            <w:vAlign w:val="center"/>
            <w:hideMark/>
          </w:tcPr>
          <w:p w:rsidR="00AF35B7" w:rsidRPr="00A351A9" w:rsidRDefault="00AF35B7" w:rsidP="00AE0992">
            <w:pPr>
              <w:spacing w:after="0" w:line="240" w:lineRule="auto"/>
              <w:rPr>
                <w:rFonts w:eastAsia="Times New Roman" w:cstheme="minorHAnsi"/>
                <w:sz w:val="24"/>
                <w:szCs w:val="24"/>
                <w:lang w:eastAsia="en-GB"/>
              </w:rPr>
            </w:pPr>
            <w:r w:rsidRPr="00A351A9">
              <w:rPr>
                <w:rFonts w:eastAsia="Times New Roman" w:cstheme="minorHAnsi"/>
                <w:sz w:val="24"/>
                <w:szCs w:val="24"/>
                <w:lang w:eastAsia="en-GB"/>
              </w:rPr>
              <w:t>5 years and over</w:t>
            </w:r>
          </w:p>
        </w:tc>
      </w:tr>
      <w:tr w:rsidR="00AF35B7" w:rsidRPr="00A351A9" w:rsidTr="00AF35B7">
        <w:trPr>
          <w:tblCellSpacing w:w="15" w:type="dxa"/>
          <w:jc w:val="center"/>
        </w:trPr>
        <w:tc>
          <w:tcPr>
            <w:tcW w:w="3341" w:type="dxa"/>
            <w:vAlign w:val="center"/>
            <w:hideMark/>
          </w:tcPr>
          <w:p w:rsidR="00AF35B7" w:rsidRPr="00A351A9" w:rsidRDefault="00AF35B7" w:rsidP="00AE0992">
            <w:pPr>
              <w:spacing w:after="0" w:line="240" w:lineRule="auto"/>
              <w:rPr>
                <w:rFonts w:eastAsia="Times New Roman" w:cstheme="minorHAnsi"/>
                <w:sz w:val="24"/>
                <w:szCs w:val="24"/>
                <w:lang w:eastAsia="en-GB"/>
              </w:rPr>
            </w:pPr>
            <w:r w:rsidRPr="00A351A9">
              <w:rPr>
                <w:rFonts w:eastAsia="Times New Roman" w:cstheme="minorHAnsi"/>
                <w:sz w:val="24"/>
                <w:szCs w:val="24"/>
                <w:lang w:eastAsia="en-GB"/>
              </w:rPr>
              <w:t>Uncomplicated urinary tract infections</w:t>
            </w:r>
          </w:p>
        </w:tc>
        <w:tc>
          <w:tcPr>
            <w:tcW w:w="2359" w:type="dxa"/>
            <w:vAlign w:val="center"/>
            <w:hideMark/>
          </w:tcPr>
          <w:p w:rsidR="00AF35B7" w:rsidRPr="00A351A9" w:rsidRDefault="00AF35B7" w:rsidP="00AE0992">
            <w:pPr>
              <w:spacing w:after="0" w:line="240" w:lineRule="auto"/>
              <w:rPr>
                <w:rFonts w:eastAsia="Times New Roman" w:cstheme="minorHAnsi"/>
                <w:sz w:val="24"/>
                <w:szCs w:val="24"/>
                <w:lang w:eastAsia="en-GB"/>
              </w:rPr>
            </w:pPr>
            <w:r w:rsidRPr="00A351A9">
              <w:rPr>
                <w:rFonts w:eastAsia="Times New Roman" w:cstheme="minorHAnsi"/>
                <w:sz w:val="24"/>
                <w:szCs w:val="24"/>
                <w:lang w:eastAsia="en-GB"/>
              </w:rPr>
              <w:t>Women 16-64 years</w:t>
            </w:r>
          </w:p>
        </w:tc>
      </w:tr>
    </w:tbl>
    <w:p w:rsidR="00AF35B7" w:rsidRPr="00AF35B7" w:rsidRDefault="00AF35B7" w:rsidP="007F5E59">
      <w:pPr>
        <w:ind w:left="-284" w:right="-330"/>
        <w:jc w:val="center"/>
        <w:rPr>
          <w:rFonts w:cstheme="minorHAnsi"/>
          <w:b/>
          <w:bCs/>
          <w:sz w:val="24"/>
          <w:szCs w:val="24"/>
        </w:rPr>
      </w:pPr>
    </w:p>
    <w:sectPr w:rsidR="00AF35B7" w:rsidRPr="00AF35B7" w:rsidSect="003E42BD">
      <w:pgSz w:w="11906" w:h="16838"/>
      <w:pgMar w:top="709" w:right="1133"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0D2B"/>
    <w:multiLevelType w:val="hybridMultilevel"/>
    <w:tmpl w:val="978C7760"/>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07B9"/>
    <w:rsid w:val="00011D8E"/>
    <w:rsid w:val="000220CE"/>
    <w:rsid w:val="0007515E"/>
    <w:rsid w:val="00082ABB"/>
    <w:rsid w:val="00086512"/>
    <w:rsid w:val="00087381"/>
    <w:rsid w:val="00095767"/>
    <w:rsid w:val="000A2958"/>
    <w:rsid w:val="000A7B87"/>
    <w:rsid w:val="001255A9"/>
    <w:rsid w:val="001260F9"/>
    <w:rsid w:val="00137B49"/>
    <w:rsid w:val="0016062C"/>
    <w:rsid w:val="00172D82"/>
    <w:rsid w:val="00177D5C"/>
    <w:rsid w:val="00182BDB"/>
    <w:rsid w:val="00191978"/>
    <w:rsid w:val="001D1E82"/>
    <w:rsid w:val="001E225C"/>
    <w:rsid w:val="001F168E"/>
    <w:rsid w:val="00226654"/>
    <w:rsid w:val="0024279B"/>
    <w:rsid w:val="00246A84"/>
    <w:rsid w:val="00274177"/>
    <w:rsid w:val="00293229"/>
    <w:rsid w:val="002C2E7A"/>
    <w:rsid w:val="002E2E73"/>
    <w:rsid w:val="002E6331"/>
    <w:rsid w:val="002E7BCD"/>
    <w:rsid w:val="0030186D"/>
    <w:rsid w:val="003207F3"/>
    <w:rsid w:val="00323E9C"/>
    <w:rsid w:val="00323F62"/>
    <w:rsid w:val="003327F6"/>
    <w:rsid w:val="00375E14"/>
    <w:rsid w:val="003771F5"/>
    <w:rsid w:val="003908CB"/>
    <w:rsid w:val="003A56AD"/>
    <w:rsid w:val="003E0E1A"/>
    <w:rsid w:val="003E42BD"/>
    <w:rsid w:val="003F0151"/>
    <w:rsid w:val="004307B9"/>
    <w:rsid w:val="00431EFB"/>
    <w:rsid w:val="00482F0C"/>
    <w:rsid w:val="004A46AE"/>
    <w:rsid w:val="004B5422"/>
    <w:rsid w:val="004D588A"/>
    <w:rsid w:val="004E106D"/>
    <w:rsid w:val="00521DA9"/>
    <w:rsid w:val="00531C9C"/>
    <w:rsid w:val="005323C9"/>
    <w:rsid w:val="005450BA"/>
    <w:rsid w:val="00551E7F"/>
    <w:rsid w:val="0056452E"/>
    <w:rsid w:val="00564B0C"/>
    <w:rsid w:val="00575AAE"/>
    <w:rsid w:val="00586FEC"/>
    <w:rsid w:val="00591C76"/>
    <w:rsid w:val="005A49B5"/>
    <w:rsid w:val="005A69A6"/>
    <w:rsid w:val="005D6098"/>
    <w:rsid w:val="005E79D6"/>
    <w:rsid w:val="0060328E"/>
    <w:rsid w:val="006119AB"/>
    <w:rsid w:val="00614119"/>
    <w:rsid w:val="00633172"/>
    <w:rsid w:val="00655C79"/>
    <w:rsid w:val="006750FA"/>
    <w:rsid w:val="006813B0"/>
    <w:rsid w:val="00682261"/>
    <w:rsid w:val="00686DD3"/>
    <w:rsid w:val="006B044C"/>
    <w:rsid w:val="006D6BD9"/>
    <w:rsid w:val="00705431"/>
    <w:rsid w:val="007078C9"/>
    <w:rsid w:val="00714F26"/>
    <w:rsid w:val="007313F7"/>
    <w:rsid w:val="0073602A"/>
    <w:rsid w:val="00743395"/>
    <w:rsid w:val="007813FD"/>
    <w:rsid w:val="00786643"/>
    <w:rsid w:val="00791939"/>
    <w:rsid w:val="007E008D"/>
    <w:rsid w:val="007E28B6"/>
    <w:rsid w:val="007E33DD"/>
    <w:rsid w:val="007F5E59"/>
    <w:rsid w:val="008044CA"/>
    <w:rsid w:val="0086765A"/>
    <w:rsid w:val="00872CA4"/>
    <w:rsid w:val="008A302A"/>
    <w:rsid w:val="00903B78"/>
    <w:rsid w:val="009202F3"/>
    <w:rsid w:val="00922226"/>
    <w:rsid w:val="00930A49"/>
    <w:rsid w:val="00960D78"/>
    <w:rsid w:val="00972055"/>
    <w:rsid w:val="009765E8"/>
    <w:rsid w:val="009A0CCD"/>
    <w:rsid w:val="009C2C0B"/>
    <w:rsid w:val="009D0955"/>
    <w:rsid w:val="00A12E57"/>
    <w:rsid w:val="00A6317B"/>
    <w:rsid w:val="00A923FE"/>
    <w:rsid w:val="00AD02D4"/>
    <w:rsid w:val="00AD422C"/>
    <w:rsid w:val="00AD4E55"/>
    <w:rsid w:val="00AE73A5"/>
    <w:rsid w:val="00AF35B7"/>
    <w:rsid w:val="00B060D6"/>
    <w:rsid w:val="00B524D5"/>
    <w:rsid w:val="00B57FA3"/>
    <w:rsid w:val="00B96B46"/>
    <w:rsid w:val="00BF5D0D"/>
    <w:rsid w:val="00C81738"/>
    <w:rsid w:val="00CA5F4D"/>
    <w:rsid w:val="00CB58C9"/>
    <w:rsid w:val="00CE5D3D"/>
    <w:rsid w:val="00CE6FF0"/>
    <w:rsid w:val="00D4104E"/>
    <w:rsid w:val="00D462BB"/>
    <w:rsid w:val="00D5278B"/>
    <w:rsid w:val="00D818B2"/>
    <w:rsid w:val="00D87F64"/>
    <w:rsid w:val="00D931CE"/>
    <w:rsid w:val="00DA5896"/>
    <w:rsid w:val="00DA6B09"/>
    <w:rsid w:val="00DB5C6B"/>
    <w:rsid w:val="00E153BF"/>
    <w:rsid w:val="00E2181C"/>
    <w:rsid w:val="00E40629"/>
    <w:rsid w:val="00E42F2C"/>
    <w:rsid w:val="00E4421A"/>
    <w:rsid w:val="00E90C0F"/>
    <w:rsid w:val="00E96FE3"/>
    <w:rsid w:val="00EB2E6D"/>
    <w:rsid w:val="00EC2DCA"/>
    <w:rsid w:val="00EC706C"/>
    <w:rsid w:val="00ED0C36"/>
    <w:rsid w:val="00F0714E"/>
    <w:rsid w:val="00F15EF3"/>
    <w:rsid w:val="00F46E2A"/>
    <w:rsid w:val="00F50E8E"/>
    <w:rsid w:val="00F52874"/>
    <w:rsid w:val="00F61906"/>
    <w:rsid w:val="00F75A7E"/>
    <w:rsid w:val="00FA0900"/>
    <w:rsid w:val="00FA6B68"/>
    <w:rsid w:val="00FC354C"/>
    <w:rsid w:val="00FE6998"/>
    <w:rsid w:val="00FE7491"/>
    <w:rsid w:val="00FF48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7B9"/>
    <w:pPr>
      <w:spacing w:after="160" w:line="259" w:lineRule="auto"/>
    </w:pPr>
  </w:style>
  <w:style w:type="paragraph" w:styleId="Heading3">
    <w:name w:val="heading 3"/>
    <w:basedOn w:val="Normal"/>
    <w:link w:val="Heading3Char"/>
    <w:uiPriority w:val="9"/>
    <w:qFormat/>
    <w:rsid w:val="00B524D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3F7"/>
    <w:pPr>
      <w:ind w:left="720"/>
      <w:contextualSpacing/>
    </w:pPr>
  </w:style>
  <w:style w:type="character" w:customStyle="1" w:styleId="m-9148523527187632920normaltextrun">
    <w:name w:val="m_-9148523527187632920normaltextrun"/>
    <w:basedOn w:val="DefaultParagraphFont"/>
    <w:rsid w:val="00FA6B68"/>
  </w:style>
  <w:style w:type="character" w:customStyle="1" w:styleId="hgkelc">
    <w:name w:val="hgkelc"/>
    <w:basedOn w:val="DefaultParagraphFont"/>
    <w:rsid w:val="00575AAE"/>
  </w:style>
  <w:style w:type="character" w:customStyle="1" w:styleId="Heading3Char">
    <w:name w:val="Heading 3 Char"/>
    <w:basedOn w:val="DefaultParagraphFont"/>
    <w:link w:val="Heading3"/>
    <w:uiPriority w:val="9"/>
    <w:rsid w:val="00B524D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E90C0F"/>
    <w:rPr>
      <w:color w:val="0000FF" w:themeColor="hyperlink"/>
      <w:u w:val="single"/>
    </w:rPr>
  </w:style>
  <w:style w:type="paragraph" w:styleId="BalloonText">
    <w:name w:val="Balloon Text"/>
    <w:basedOn w:val="Normal"/>
    <w:link w:val="BalloonTextChar"/>
    <w:uiPriority w:val="99"/>
    <w:semiHidden/>
    <w:unhideWhenUsed/>
    <w:rsid w:val="0053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C9C"/>
    <w:rPr>
      <w:rFonts w:ascii="Tahoma" w:hAnsi="Tahoma" w:cs="Tahoma"/>
      <w:sz w:val="16"/>
      <w:szCs w:val="16"/>
    </w:rPr>
  </w:style>
  <w:style w:type="character" w:styleId="Strong">
    <w:name w:val="Strong"/>
    <w:basedOn w:val="DefaultParagraphFont"/>
    <w:uiPriority w:val="22"/>
    <w:qFormat/>
    <w:rsid w:val="006119AB"/>
    <w:rPr>
      <w:b/>
      <w:bCs/>
    </w:rPr>
  </w:style>
  <w:style w:type="character" w:styleId="FollowedHyperlink">
    <w:name w:val="FollowedHyperlink"/>
    <w:basedOn w:val="DefaultParagraphFont"/>
    <w:uiPriority w:val="99"/>
    <w:semiHidden/>
    <w:unhideWhenUsed/>
    <w:rsid w:val="003E42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7837514">
      <w:bodyDiv w:val="1"/>
      <w:marLeft w:val="0"/>
      <w:marRight w:val="0"/>
      <w:marTop w:val="0"/>
      <w:marBottom w:val="0"/>
      <w:divBdr>
        <w:top w:val="none" w:sz="0" w:space="0" w:color="auto"/>
        <w:left w:val="none" w:sz="0" w:space="0" w:color="auto"/>
        <w:bottom w:val="none" w:sz="0" w:space="0" w:color="auto"/>
        <w:right w:val="none" w:sz="0" w:space="0" w:color="auto"/>
      </w:divBdr>
    </w:div>
    <w:div w:id="258753123">
      <w:bodyDiv w:val="1"/>
      <w:marLeft w:val="0"/>
      <w:marRight w:val="0"/>
      <w:marTop w:val="0"/>
      <w:marBottom w:val="0"/>
      <w:divBdr>
        <w:top w:val="none" w:sz="0" w:space="0" w:color="auto"/>
        <w:left w:val="none" w:sz="0" w:space="0" w:color="auto"/>
        <w:bottom w:val="none" w:sz="0" w:space="0" w:color="auto"/>
        <w:right w:val="none" w:sz="0" w:space="0" w:color="auto"/>
      </w:divBdr>
    </w:div>
    <w:div w:id="327683011">
      <w:bodyDiv w:val="1"/>
      <w:marLeft w:val="0"/>
      <w:marRight w:val="0"/>
      <w:marTop w:val="0"/>
      <w:marBottom w:val="0"/>
      <w:divBdr>
        <w:top w:val="none" w:sz="0" w:space="0" w:color="auto"/>
        <w:left w:val="none" w:sz="0" w:space="0" w:color="auto"/>
        <w:bottom w:val="none" w:sz="0" w:space="0" w:color="auto"/>
        <w:right w:val="none" w:sz="0" w:space="0" w:color="auto"/>
      </w:divBdr>
    </w:div>
    <w:div w:id="609050223">
      <w:bodyDiv w:val="1"/>
      <w:marLeft w:val="0"/>
      <w:marRight w:val="0"/>
      <w:marTop w:val="0"/>
      <w:marBottom w:val="0"/>
      <w:divBdr>
        <w:top w:val="none" w:sz="0" w:space="0" w:color="auto"/>
        <w:left w:val="none" w:sz="0" w:space="0" w:color="auto"/>
        <w:bottom w:val="none" w:sz="0" w:space="0" w:color="auto"/>
        <w:right w:val="none" w:sz="0" w:space="0" w:color="auto"/>
      </w:divBdr>
    </w:div>
    <w:div w:id="669337486">
      <w:bodyDiv w:val="1"/>
      <w:marLeft w:val="0"/>
      <w:marRight w:val="0"/>
      <w:marTop w:val="0"/>
      <w:marBottom w:val="0"/>
      <w:divBdr>
        <w:top w:val="none" w:sz="0" w:space="0" w:color="auto"/>
        <w:left w:val="none" w:sz="0" w:space="0" w:color="auto"/>
        <w:bottom w:val="none" w:sz="0" w:space="0" w:color="auto"/>
        <w:right w:val="none" w:sz="0" w:space="0" w:color="auto"/>
      </w:divBdr>
    </w:div>
    <w:div w:id="1059014035">
      <w:bodyDiv w:val="1"/>
      <w:marLeft w:val="0"/>
      <w:marRight w:val="0"/>
      <w:marTop w:val="0"/>
      <w:marBottom w:val="0"/>
      <w:divBdr>
        <w:top w:val="none" w:sz="0" w:space="0" w:color="auto"/>
        <w:left w:val="none" w:sz="0" w:space="0" w:color="auto"/>
        <w:bottom w:val="none" w:sz="0" w:space="0" w:color="auto"/>
        <w:right w:val="none" w:sz="0" w:space="0" w:color="auto"/>
      </w:divBdr>
    </w:div>
    <w:div w:id="1114520094">
      <w:bodyDiv w:val="1"/>
      <w:marLeft w:val="0"/>
      <w:marRight w:val="0"/>
      <w:marTop w:val="0"/>
      <w:marBottom w:val="0"/>
      <w:divBdr>
        <w:top w:val="none" w:sz="0" w:space="0" w:color="auto"/>
        <w:left w:val="none" w:sz="0" w:space="0" w:color="auto"/>
        <w:bottom w:val="none" w:sz="0" w:space="0" w:color="auto"/>
        <w:right w:val="none" w:sz="0" w:space="0" w:color="auto"/>
      </w:divBdr>
    </w:div>
    <w:div w:id="1323587739">
      <w:bodyDiv w:val="1"/>
      <w:marLeft w:val="0"/>
      <w:marRight w:val="0"/>
      <w:marTop w:val="0"/>
      <w:marBottom w:val="0"/>
      <w:divBdr>
        <w:top w:val="none" w:sz="0" w:space="0" w:color="auto"/>
        <w:left w:val="none" w:sz="0" w:space="0" w:color="auto"/>
        <w:bottom w:val="none" w:sz="0" w:space="0" w:color="auto"/>
        <w:right w:val="none" w:sz="0" w:space="0" w:color="auto"/>
      </w:divBdr>
    </w:div>
    <w:div w:id="1847789911">
      <w:bodyDiv w:val="1"/>
      <w:marLeft w:val="0"/>
      <w:marRight w:val="0"/>
      <w:marTop w:val="0"/>
      <w:marBottom w:val="0"/>
      <w:divBdr>
        <w:top w:val="none" w:sz="0" w:space="0" w:color="auto"/>
        <w:left w:val="none" w:sz="0" w:space="0" w:color="auto"/>
        <w:bottom w:val="none" w:sz="0" w:space="0" w:color="auto"/>
        <w:right w:val="none" w:sz="0" w:space="0" w:color="auto"/>
      </w:divBdr>
    </w:div>
    <w:div w:id="1855142482">
      <w:bodyDiv w:val="1"/>
      <w:marLeft w:val="0"/>
      <w:marRight w:val="0"/>
      <w:marTop w:val="0"/>
      <w:marBottom w:val="0"/>
      <w:divBdr>
        <w:top w:val="none" w:sz="0" w:space="0" w:color="auto"/>
        <w:left w:val="none" w:sz="0" w:space="0" w:color="auto"/>
        <w:bottom w:val="none" w:sz="0" w:space="0" w:color="auto"/>
        <w:right w:val="none" w:sz="0" w:space="0" w:color="auto"/>
      </w:divBdr>
    </w:div>
    <w:div w:id="210942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se.nhs.uk/blood-te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iftqueue.co.uk/ippmain.php" TargetMode="External"/><Relationship Id="rId5" Type="http://schemas.openxmlformats.org/officeDocument/2006/relationships/hyperlink" Target="https://www.getshinglesready.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Holden</dc:creator>
  <cp:lastModifiedBy>Pat Holden</cp:lastModifiedBy>
  <cp:revision>13</cp:revision>
  <dcterms:created xsi:type="dcterms:W3CDTF">2024-02-29T01:10:00Z</dcterms:created>
  <dcterms:modified xsi:type="dcterms:W3CDTF">2024-03-18T20:31:00Z</dcterms:modified>
</cp:coreProperties>
</file>